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F1B" w:rsidRDefault="004A7F1B" w:rsidP="004A7F1B">
      <w:pPr>
        <w:pStyle w:val="BodyText"/>
        <w:jc w:val="center"/>
        <w:rPr>
          <w:b/>
          <w:lang w:val="en-US"/>
        </w:rPr>
      </w:pPr>
      <w:r>
        <w:rPr>
          <w:b/>
          <w:lang w:val="en-US"/>
        </w:rPr>
        <w:t>Other suggested word</w:t>
      </w:r>
      <w:r w:rsidRPr="00112B4A">
        <w:rPr>
          <w:b/>
          <w:lang w:val="en-US"/>
        </w:rPr>
        <w:t>ing could come from the following</w:t>
      </w:r>
      <w:r>
        <w:rPr>
          <w:b/>
          <w:lang w:val="en-US"/>
        </w:rPr>
        <w:t xml:space="preserve"> examples</w:t>
      </w:r>
    </w:p>
    <w:p w:rsidR="004A7F1B" w:rsidRDefault="004A7F1B" w:rsidP="004A7F1B">
      <w:pPr>
        <w:pStyle w:val="EXDRBSubhead2"/>
      </w:pPr>
      <w:r>
        <w:t>Housing Policies &amp; Regulations</w:t>
      </w:r>
    </w:p>
    <w:p w:rsidR="004A7F1B" w:rsidRDefault="004A7F1B" w:rsidP="004A7F1B">
      <w:pPr>
        <w:pStyle w:val="EXDRBBodytext"/>
      </w:pPr>
      <w:r>
        <w:t xml:space="preserve">The policies and regulations listed in this section cover curfews, visitors and housing assignments. The housing assignment policy conforms </w:t>
      </w:r>
      <w:proofErr w:type="gramStart"/>
      <w:r>
        <w:t>with</w:t>
      </w:r>
      <w:proofErr w:type="gramEnd"/>
      <w:r>
        <w:t xml:space="preserve"> the [</w:t>
      </w:r>
      <w:r w:rsidRPr="00006EC0">
        <w:rPr>
          <w:highlight w:val="yellow"/>
        </w:rPr>
        <w:t>Name of Program</w:t>
      </w:r>
      <w:r>
        <w:t>]</w:t>
      </w:r>
      <w:r w:rsidRPr="00A31391">
        <w:t xml:space="preserve"> </w:t>
      </w:r>
      <w:r>
        <w:t>Youth Development Youth-Adult Overnight Housing Policy.</w:t>
      </w:r>
    </w:p>
    <w:p w:rsidR="004A7F1B" w:rsidRPr="008F1BB9" w:rsidRDefault="004A7F1B" w:rsidP="004A7F1B">
      <w:pPr>
        <w:pStyle w:val="EXDRBSubhead3"/>
      </w:pPr>
      <w:r w:rsidRPr="008F1BB9">
        <w:t>Curfew</w:t>
      </w:r>
    </w:p>
    <w:p w:rsidR="004A7F1B" w:rsidRDefault="004A7F1B" w:rsidP="004A7F1B">
      <w:pPr>
        <w:pStyle w:val="EXDRBBodytext"/>
      </w:pPr>
      <w:r>
        <w:t>You must be in your residence hall by 11 p.m., and in your assigned room by 11:15 p.m. Quiet time starts at midnight. CCAs will do room checks each night at 11:15 to ensure that you’re in your room. If you want to go to sleep before 11 p.m., let your chaperone know so that you can be checked in before the official room check time.</w:t>
      </w:r>
    </w:p>
    <w:p w:rsidR="004A7F1B" w:rsidRDefault="004A7F1B" w:rsidP="004A7F1B">
      <w:pPr>
        <w:pStyle w:val="EXDRBBodytext"/>
      </w:pPr>
      <w:r>
        <w:t>You must keep your assigned room once assignments have been made and keys and access cards issued. Unapproved changes make it difficult to contact you in emergencies and at bed check time.</w:t>
      </w:r>
    </w:p>
    <w:p w:rsidR="004A7F1B" w:rsidRDefault="004A7F1B" w:rsidP="004A7F1B">
      <w:pPr>
        <w:pStyle w:val="EXDRBSubhead3"/>
      </w:pPr>
      <w:r>
        <w:t>Visitors</w:t>
      </w:r>
    </w:p>
    <w:p w:rsidR="004A7F1B" w:rsidRPr="003B4A7D" w:rsidRDefault="004A7F1B" w:rsidP="004A7F1B">
      <w:pPr>
        <w:pStyle w:val="EXDRBBodytext"/>
      </w:pPr>
      <w:r w:rsidRPr="003B4A7D">
        <w:rPr>
          <w:b/>
        </w:rPr>
        <w:t>Event Participants of the Opposite Gender –</w:t>
      </w:r>
      <w:r w:rsidRPr="003B4A7D">
        <w:t xml:space="preserve"> Housing areas are designated either “females only” or “males only.” Participants are not allowed in the opposite housing areas. </w:t>
      </w:r>
      <w:r>
        <w:t>If a required group meeting is held in a</w:t>
      </w:r>
      <w:r w:rsidRPr="003B4A7D">
        <w:t xml:space="preserve"> study lounge on a housing floor</w:t>
      </w:r>
      <w:r>
        <w:t xml:space="preserve">, </w:t>
      </w:r>
      <w:r w:rsidRPr="003B4A7D">
        <w:t>a chaperone will gather participants of the opposite gender in the residence hall lobby and escort them to and from the housing floor study lounge.</w:t>
      </w:r>
    </w:p>
    <w:p w:rsidR="004A7F1B" w:rsidRDefault="004A7F1B" w:rsidP="004A7F1B">
      <w:pPr>
        <w:pStyle w:val="EXDRBBodytext"/>
      </w:pPr>
      <w:r w:rsidRPr="00BC1C48">
        <w:rPr>
          <w:b/>
        </w:rPr>
        <w:t>Guests Who Aren’t Event Participants –</w:t>
      </w:r>
      <w:r>
        <w:t xml:space="preserve"> You may not have visitors during [</w:t>
      </w:r>
      <w:r w:rsidRPr="00042ED5">
        <w:rPr>
          <w:highlight w:val="yellow"/>
        </w:rPr>
        <w:t>Name of Program</w:t>
      </w:r>
      <w:r>
        <w:t>] who are not associated with the event.</w:t>
      </w:r>
    </w:p>
    <w:p w:rsidR="004A7F1B" w:rsidRPr="001058C7" w:rsidRDefault="004A7F1B" w:rsidP="004A7F1B">
      <w:pPr>
        <w:pStyle w:val="EXDRBSubhead3"/>
      </w:pPr>
      <w:r w:rsidRPr="00E069ED">
        <w:t>Housing Assignment</w:t>
      </w:r>
      <w:r>
        <w:t>s</w:t>
      </w:r>
    </w:p>
    <w:p w:rsidR="004A7F1B" w:rsidRDefault="004A7F1B" w:rsidP="004A7F1B">
      <w:pPr>
        <w:pStyle w:val="EXDRBBodytext"/>
      </w:pPr>
      <w:r>
        <w:t>Roommate assignments are made by [</w:t>
      </w:r>
      <w:r w:rsidRPr="00042ED5">
        <w:rPr>
          <w:highlight w:val="yellow"/>
        </w:rPr>
        <w:t>Name of Program</w:t>
      </w:r>
      <w:r>
        <w:t>], usually at the pre-event meeting. Let program [</w:t>
      </w:r>
      <w:r w:rsidRPr="00006EC0">
        <w:rPr>
          <w:highlight w:val="yellow"/>
        </w:rPr>
        <w:t>Name of Program</w:t>
      </w:r>
      <w:r>
        <w:t>]</w:t>
      </w:r>
      <w:r w:rsidRPr="00A31391">
        <w:t xml:space="preserve"> staff</w:t>
      </w:r>
      <w:r>
        <w:t xml:space="preserve"> know if there’s a specific person you’d like to room with. </w:t>
      </w:r>
      <w:r w:rsidRPr="008F1BB9">
        <w:rPr>
          <w:b/>
        </w:rPr>
        <w:t>(Note:</w:t>
      </w:r>
      <w:r>
        <w:t xml:space="preserve"> Requests to room with someone may not always be able to be honored.) </w:t>
      </w:r>
    </w:p>
    <w:p w:rsidR="004A7F1B" w:rsidRDefault="004A7F1B" w:rsidP="004A7F1B">
      <w:pPr>
        <w:pStyle w:val="EXDRBBodytext"/>
      </w:pPr>
      <w:r>
        <w:t>Males and females are housed separately, and in general, youth participants will be housed with other youth participants and adult participants with other adult participants.</w:t>
      </w:r>
    </w:p>
    <w:p w:rsidR="004A7F1B" w:rsidRDefault="004A7F1B" w:rsidP="004A7F1B">
      <w:pPr>
        <w:pStyle w:val="EXDRBBodytext"/>
      </w:pPr>
      <w:r>
        <w:t>Any youth aged 18, 19 or 20 at the time of the event must not be housed with or share bathrooms with younger, unrelated youth unless he or she has completed a background check, which includes a reference check and a criminal history check. Local [</w:t>
      </w:r>
      <w:r w:rsidRPr="00006EC0">
        <w:rPr>
          <w:highlight w:val="yellow"/>
        </w:rPr>
        <w:t>Name of Program</w:t>
      </w:r>
      <w:r>
        <w:t>]</w:t>
      </w:r>
      <w:r w:rsidRPr="00A31391">
        <w:t xml:space="preserve"> </w:t>
      </w:r>
      <w:proofErr w:type="gramStart"/>
      <w:r>
        <w:t>staff are</w:t>
      </w:r>
      <w:proofErr w:type="gramEnd"/>
      <w:r>
        <w:t xml:space="preserve"> responsible for ensuring that this background check is completed before the event.</w:t>
      </w:r>
    </w:p>
    <w:p w:rsidR="004A7F1B" w:rsidRPr="00533780" w:rsidRDefault="004A7F1B" w:rsidP="004A7F1B">
      <w:pPr>
        <w:pStyle w:val="EXDRBBodytext"/>
      </w:pPr>
      <w:r>
        <w:t>An adult chaperone may share a room with unrelated youth participants only if at least two minors are assigned to the room. No child who is unrelated to an adult chaperone will share a room alone with an adult. Each chaperone will have been through the [</w:t>
      </w:r>
      <w:r w:rsidRPr="00006EC0">
        <w:rPr>
          <w:highlight w:val="yellow"/>
        </w:rPr>
        <w:t>Name of Program</w:t>
      </w:r>
      <w:r>
        <w:t>]</w:t>
      </w:r>
      <w:r w:rsidRPr="00A31391">
        <w:t xml:space="preserve"> </w:t>
      </w:r>
      <w:r>
        <w:t>Volunteer Selection Process and completed a background check before the event.</w:t>
      </w:r>
    </w:p>
    <w:p w:rsidR="004A7F1B" w:rsidRDefault="004A7F1B" w:rsidP="004A7F1B">
      <w:pPr>
        <w:pStyle w:val="EXDRBBodytext"/>
      </w:pPr>
      <w:r>
        <w:t>A parent or guardian should review and sign the Overnight Housing Permission Form (see section 3 of the Authorization Form). If the form is not signed, the youth participant will be assigned to a room only with other youth under age 18.</w:t>
      </w:r>
    </w:p>
    <w:p w:rsidR="004A7F1B" w:rsidRDefault="004A7F1B">
      <w:pPr>
        <w:spacing w:after="200" w:line="276" w:lineRule="auto"/>
        <w:rPr>
          <w:lang w:eastAsia="x-none"/>
        </w:rPr>
      </w:pPr>
      <w:r>
        <w:br w:type="page"/>
      </w:r>
    </w:p>
    <w:p w:rsidR="004A7F1B" w:rsidRPr="004A7F1B" w:rsidRDefault="004A7F1B" w:rsidP="004A7F1B">
      <w:pPr>
        <w:pStyle w:val="BodyText"/>
        <w:rPr>
          <w:color w:val="548DD4" w:themeColor="text2" w:themeTint="99"/>
          <w:lang w:val="en-US"/>
        </w:rPr>
      </w:pPr>
      <w:r w:rsidRPr="004A7F1B">
        <w:rPr>
          <w:color w:val="548DD4" w:themeColor="text2" w:themeTint="99"/>
          <w:lang w:val="en-US"/>
        </w:rPr>
        <w:lastRenderedPageBreak/>
        <w:t>Program Rules</w:t>
      </w:r>
    </w:p>
    <w:p w:rsidR="004A7F1B" w:rsidRDefault="004A7F1B" w:rsidP="004A7F1B">
      <w:pPr>
        <w:pStyle w:val="BodyText"/>
      </w:pPr>
      <w:r w:rsidRPr="00FB3DF8">
        <w:t>[</w:t>
      </w:r>
      <w:r w:rsidRPr="00FB3DF8">
        <w:rPr>
          <w:highlight w:val="yellow"/>
        </w:rPr>
        <w:t>Name of Program</w:t>
      </w:r>
      <w:r w:rsidRPr="00FB3DF8">
        <w:t xml:space="preserve">] </w:t>
      </w:r>
      <w:r>
        <w:t>participants are also expected to comply with the following program conduct and safety rules.</w:t>
      </w:r>
    </w:p>
    <w:p w:rsidR="004A7F1B" w:rsidRPr="00E01C90" w:rsidRDefault="004A7F1B" w:rsidP="004A7F1B">
      <w:pPr>
        <w:pStyle w:val="BodyText"/>
      </w:pPr>
    </w:p>
    <w:p w:rsidR="004A7F1B" w:rsidRPr="002E5A9F" w:rsidRDefault="004A7F1B" w:rsidP="004A7F1B">
      <w:pPr>
        <w:pStyle w:val="BodyText"/>
        <w:rPr>
          <w:b/>
          <w:i/>
          <w:u w:val="single"/>
        </w:rPr>
      </w:pPr>
      <w:r w:rsidRPr="002E5A9F">
        <w:rPr>
          <w:b/>
          <w:i/>
          <w:u w:val="single"/>
        </w:rPr>
        <w:t xml:space="preserve">General Student Conduct Rules: </w:t>
      </w:r>
    </w:p>
    <w:p w:rsidR="004A7F1B" w:rsidRPr="00E01C90" w:rsidRDefault="004A7F1B" w:rsidP="004A7F1B">
      <w:pPr>
        <w:pStyle w:val="BodyText"/>
      </w:pPr>
      <w:bookmarkStart w:id="0" w:name="_GoBack"/>
      <w:bookmarkEnd w:id="0"/>
    </w:p>
    <w:p w:rsidR="004A7F1B" w:rsidRPr="00E01C90" w:rsidRDefault="004A7F1B" w:rsidP="004A7F1B">
      <w:pPr>
        <w:pStyle w:val="BodyText"/>
        <w:numPr>
          <w:ilvl w:val="0"/>
          <w:numId w:val="1"/>
        </w:numPr>
        <w:spacing w:after="0"/>
        <w:ind w:left="720"/>
      </w:pPr>
      <w:r>
        <w:t xml:space="preserve"> </w:t>
      </w:r>
      <w:r w:rsidRPr="00E01C90">
        <w:t>Attend all program scheduled events and activities.</w:t>
      </w:r>
    </w:p>
    <w:p w:rsidR="004A7F1B" w:rsidRPr="00E01C90" w:rsidRDefault="004A7F1B" w:rsidP="004A7F1B">
      <w:pPr>
        <w:pStyle w:val="NormalWeb"/>
        <w:numPr>
          <w:ilvl w:val="0"/>
          <w:numId w:val="1"/>
        </w:numPr>
        <w:spacing w:before="100" w:beforeAutospacing="1"/>
        <w:ind w:left="720"/>
      </w:pPr>
      <w:r>
        <w:t xml:space="preserve"> </w:t>
      </w:r>
      <w:r w:rsidRPr="00E01C90">
        <w:t xml:space="preserve">Be on time for all activities. </w:t>
      </w:r>
    </w:p>
    <w:p w:rsidR="004A7F1B" w:rsidRPr="00E01C90" w:rsidRDefault="004A7F1B" w:rsidP="004A7F1B">
      <w:pPr>
        <w:pStyle w:val="NormalWeb"/>
        <w:numPr>
          <w:ilvl w:val="0"/>
          <w:numId w:val="1"/>
        </w:numPr>
        <w:spacing w:before="100" w:beforeAutospacing="1"/>
        <w:ind w:left="720"/>
      </w:pPr>
      <w:r>
        <w:t xml:space="preserve"> </w:t>
      </w:r>
      <w:r w:rsidRPr="00E01C90">
        <w:t>Remain where all program activities are taking place.</w:t>
      </w:r>
    </w:p>
    <w:p w:rsidR="004A7F1B" w:rsidRPr="00E01C90" w:rsidRDefault="004A7F1B" w:rsidP="004A7F1B">
      <w:pPr>
        <w:pStyle w:val="ListParagraph"/>
        <w:numPr>
          <w:ilvl w:val="0"/>
          <w:numId w:val="1"/>
        </w:numPr>
        <w:ind w:left="720"/>
        <w:rPr>
          <w:rFonts w:ascii="Times New Roman" w:hAnsi="Times New Roman"/>
        </w:rPr>
      </w:pPr>
      <w:r>
        <w:rPr>
          <w:rFonts w:ascii="Times New Roman" w:hAnsi="Times New Roman"/>
        </w:rPr>
        <w:t xml:space="preserve"> </w:t>
      </w:r>
      <w:r w:rsidRPr="00E01C90">
        <w:rPr>
          <w:rFonts w:ascii="Times New Roman" w:hAnsi="Times New Roman"/>
        </w:rPr>
        <w:t>Be present in your residence hall building by 10:00 p.m. each evening of the program.</w:t>
      </w:r>
    </w:p>
    <w:p w:rsidR="004A7F1B" w:rsidRPr="00E01C90" w:rsidRDefault="004A7F1B" w:rsidP="004A7F1B">
      <w:pPr>
        <w:pStyle w:val="ListParagraph"/>
        <w:numPr>
          <w:ilvl w:val="0"/>
          <w:numId w:val="1"/>
        </w:numPr>
        <w:ind w:left="720"/>
        <w:rPr>
          <w:rFonts w:ascii="Times New Roman" w:hAnsi="Times New Roman"/>
        </w:rPr>
      </w:pPr>
      <w:r>
        <w:rPr>
          <w:rFonts w:ascii="Times New Roman" w:hAnsi="Times New Roman"/>
        </w:rPr>
        <w:t xml:space="preserve"> </w:t>
      </w:r>
      <w:r w:rsidRPr="00E01C90">
        <w:rPr>
          <w:rFonts w:ascii="Times New Roman" w:hAnsi="Times New Roman"/>
        </w:rPr>
        <w:t xml:space="preserve">Be present on your assigned floor in the residence hall </w:t>
      </w:r>
      <w:r>
        <w:rPr>
          <w:rFonts w:ascii="Times New Roman" w:hAnsi="Times New Roman"/>
        </w:rPr>
        <w:t>by</w:t>
      </w:r>
      <w:r w:rsidRPr="00E01C90">
        <w:rPr>
          <w:rFonts w:ascii="Times New Roman" w:hAnsi="Times New Roman"/>
        </w:rPr>
        <w:t xml:space="preserve"> 10:30 pm</w:t>
      </w:r>
      <w:r>
        <w:rPr>
          <w:rFonts w:ascii="Times New Roman" w:hAnsi="Times New Roman"/>
        </w:rPr>
        <w:t xml:space="preserve"> and in your room by 11:00 p.m</w:t>
      </w:r>
      <w:r w:rsidRPr="00E01C90">
        <w:rPr>
          <w:rFonts w:ascii="Times New Roman" w:hAnsi="Times New Roman"/>
        </w:rPr>
        <w:t xml:space="preserve">. </w:t>
      </w:r>
    </w:p>
    <w:p w:rsidR="004A7F1B" w:rsidRPr="00E01C90" w:rsidRDefault="004A7F1B" w:rsidP="004A7F1B">
      <w:pPr>
        <w:pStyle w:val="ListParagraph"/>
        <w:numPr>
          <w:ilvl w:val="0"/>
          <w:numId w:val="1"/>
        </w:numPr>
        <w:ind w:left="720"/>
        <w:rPr>
          <w:rFonts w:ascii="Times New Roman" w:hAnsi="Times New Roman"/>
        </w:rPr>
      </w:pPr>
      <w:r>
        <w:rPr>
          <w:rFonts w:ascii="Times New Roman" w:hAnsi="Times New Roman"/>
        </w:rPr>
        <w:t xml:space="preserve"> </w:t>
      </w:r>
      <w:r w:rsidRPr="00E01C90">
        <w:rPr>
          <w:rFonts w:ascii="Times New Roman" w:hAnsi="Times New Roman"/>
        </w:rPr>
        <w:t>Observe residence hall rules that require QUIET TIME in the dorm building from 11:00 p.m. – 8:00 a.m.</w:t>
      </w:r>
      <w:r w:rsidRPr="006F2A5E">
        <w:rPr>
          <w:rFonts w:ascii="Times New Roman" w:hAnsi="Times New Roman"/>
        </w:rPr>
        <w:t xml:space="preserve"> </w:t>
      </w:r>
      <w:r w:rsidRPr="00E01C90">
        <w:rPr>
          <w:rFonts w:ascii="Times New Roman" w:hAnsi="Times New Roman"/>
        </w:rPr>
        <w:t>Please be considerate of those who are trying to sleep.</w:t>
      </w:r>
    </w:p>
    <w:p w:rsidR="004A7F1B" w:rsidRPr="00AF45C0" w:rsidRDefault="004A7F1B" w:rsidP="004A7F1B">
      <w:pPr>
        <w:pStyle w:val="ListParagraph"/>
        <w:numPr>
          <w:ilvl w:val="0"/>
          <w:numId w:val="1"/>
        </w:numPr>
        <w:ind w:left="720"/>
        <w:rPr>
          <w:rFonts w:ascii="Times New Roman" w:hAnsi="Times New Roman"/>
        </w:rPr>
      </w:pPr>
      <w:r>
        <w:rPr>
          <w:rFonts w:ascii="Times New Roman" w:hAnsi="Times New Roman"/>
        </w:rPr>
        <w:t xml:space="preserve"> </w:t>
      </w:r>
      <w:r w:rsidRPr="00AF45C0">
        <w:rPr>
          <w:rFonts w:ascii="Times New Roman" w:hAnsi="Times New Roman"/>
        </w:rPr>
        <w:t>No female or male visitors on the floor or in the room of a student participant of the opposite gender.</w:t>
      </w:r>
      <w:r>
        <w:rPr>
          <w:rFonts w:ascii="Times New Roman" w:hAnsi="Times New Roman"/>
        </w:rPr>
        <w:t>*</w:t>
      </w:r>
    </w:p>
    <w:p w:rsidR="004A7F1B" w:rsidRDefault="004A7F1B" w:rsidP="004A7F1B">
      <w:pPr>
        <w:pStyle w:val="ListParagraph"/>
        <w:numPr>
          <w:ilvl w:val="0"/>
          <w:numId w:val="1"/>
        </w:numPr>
        <w:ind w:left="720"/>
        <w:rPr>
          <w:rFonts w:ascii="Times New Roman" w:hAnsi="Times New Roman"/>
        </w:rPr>
      </w:pPr>
      <w:r>
        <w:rPr>
          <w:rFonts w:ascii="Times New Roman" w:hAnsi="Times New Roman"/>
        </w:rPr>
        <w:t xml:space="preserve"> No switching residence hall rooms.</w:t>
      </w:r>
    </w:p>
    <w:p w:rsidR="004A7F1B" w:rsidRDefault="004A7F1B" w:rsidP="004A7F1B">
      <w:pPr>
        <w:pStyle w:val="ListParagraph"/>
        <w:numPr>
          <w:ilvl w:val="0"/>
          <w:numId w:val="1"/>
        </w:numPr>
        <w:ind w:left="720"/>
        <w:rPr>
          <w:rFonts w:ascii="Times New Roman" w:hAnsi="Times New Roman"/>
        </w:rPr>
      </w:pPr>
      <w:r>
        <w:rPr>
          <w:rFonts w:ascii="Times New Roman" w:hAnsi="Times New Roman"/>
        </w:rPr>
        <w:t xml:space="preserve"> No c</w:t>
      </w:r>
      <w:r w:rsidRPr="00E01C90">
        <w:rPr>
          <w:rFonts w:ascii="Times New Roman" w:hAnsi="Times New Roman"/>
        </w:rPr>
        <w:t>ursing</w:t>
      </w:r>
      <w:r>
        <w:rPr>
          <w:rFonts w:ascii="Times New Roman" w:hAnsi="Times New Roman"/>
        </w:rPr>
        <w:t>.</w:t>
      </w:r>
    </w:p>
    <w:p w:rsidR="004A7F1B" w:rsidRDefault="004A7F1B" w:rsidP="004A7F1B">
      <w:pPr>
        <w:pStyle w:val="ListParagraph"/>
        <w:numPr>
          <w:ilvl w:val="0"/>
          <w:numId w:val="1"/>
        </w:numPr>
        <w:ind w:left="720"/>
        <w:rPr>
          <w:rFonts w:ascii="Times New Roman" w:hAnsi="Times New Roman"/>
        </w:rPr>
      </w:pPr>
      <w:r>
        <w:rPr>
          <w:rFonts w:ascii="Times New Roman" w:hAnsi="Times New Roman"/>
        </w:rPr>
        <w:t xml:space="preserve"> No </w:t>
      </w:r>
      <w:r w:rsidRPr="00E01C90">
        <w:rPr>
          <w:rFonts w:ascii="Times New Roman" w:hAnsi="Times New Roman"/>
        </w:rPr>
        <w:t>smoking.</w:t>
      </w:r>
      <w:r>
        <w:rPr>
          <w:rFonts w:ascii="Times New Roman" w:hAnsi="Times New Roman"/>
        </w:rPr>
        <w:t>*</w:t>
      </w:r>
    </w:p>
    <w:p w:rsidR="004A7F1B" w:rsidRDefault="004A7F1B" w:rsidP="004A7F1B">
      <w:pPr>
        <w:pStyle w:val="ListParagraph"/>
        <w:numPr>
          <w:ilvl w:val="0"/>
          <w:numId w:val="1"/>
        </w:numPr>
        <w:ind w:left="720"/>
        <w:rPr>
          <w:rFonts w:ascii="Times New Roman" w:hAnsi="Times New Roman"/>
        </w:rPr>
      </w:pPr>
      <w:r>
        <w:rPr>
          <w:rFonts w:ascii="Times New Roman" w:hAnsi="Times New Roman"/>
        </w:rPr>
        <w:t xml:space="preserve"> No i</w:t>
      </w:r>
      <w:r w:rsidRPr="00E01C90">
        <w:rPr>
          <w:rFonts w:ascii="Times New Roman" w:hAnsi="Times New Roman"/>
        </w:rPr>
        <w:t>nappropriate texting or instant messaging.</w:t>
      </w:r>
    </w:p>
    <w:p w:rsidR="004A7F1B" w:rsidRDefault="004A7F1B" w:rsidP="004A7F1B">
      <w:pPr>
        <w:pStyle w:val="ListParagraph"/>
        <w:numPr>
          <w:ilvl w:val="0"/>
          <w:numId w:val="1"/>
        </w:numPr>
        <w:ind w:left="720"/>
        <w:rPr>
          <w:rFonts w:ascii="Times New Roman" w:hAnsi="Times New Roman"/>
        </w:rPr>
      </w:pPr>
      <w:r>
        <w:rPr>
          <w:rFonts w:ascii="Times New Roman" w:hAnsi="Times New Roman"/>
        </w:rPr>
        <w:t xml:space="preserve"> </w:t>
      </w:r>
      <w:r w:rsidRPr="00631F24">
        <w:rPr>
          <w:rFonts w:ascii="Times New Roman" w:hAnsi="Times New Roman"/>
        </w:rPr>
        <w:t>No text</w:t>
      </w:r>
      <w:r>
        <w:rPr>
          <w:rFonts w:ascii="Times New Roman" w:hAnsi="Times New Roman"/>
        </w:rPr>
        <w:t>ing</w:t>
      </w:r>
      <w:r w:rsidRPr="00631F24">
        <w:rPr>
          <w:rFonts w:ascii="Times New Roman" w:hAnsi="Times New Roman"/>
        </w:rPr>
        <w:t xml:space="preserve"> during presentations and tours. </w:t>
      </w:r>
      <w:r>
        <w:rPr>
          <w:rFonts w:ascii="Times New Roman" w:hAnsi="Times New Roman"/>
        </w:rPr>
        <w:t xml:space="preserve">Cell phones and other electronic devices must be turned off during </w:t>
      </w:r>
      <w:r w:rsidRPr="00631F24">
        <w:rPr>
          <w:rFonts w:ascii="Times New Roman" w:hAnsi="Times New Roman"/>
        </w:rPr>
        <w:t>presentations, advising, tours and all other scheduled activities except meal times.</w:t>
      </w:r>
    </w:p>
    <w:p w:rsidR="004A7F1B" w:rsidRDefault="004A7F1B" w:rsidP="004A7F1B">
      <w:pPr>
        <w:pStyle w:val="ListParagraph"/>
        <w:numPr>
          <w:ilvl w:val="0"/>
          <w:numId w:val="1"/>
        </w:numPr>
        <w:ind w:left="720"/>
        <w:rPr>
          <w:rFonts w:ascii="Times New Roman" w:hAnsi="Times New Roman"/>
        </w:rPr>
      </w:pPr>
      <w:r>
        <w:rPr>
          <w:rFonts w:ascii="Times New Roman" w:hAnsi="Times New Roman"/>
        </w:rPr>
        <w:t xml:space="preserve"> </w:t>
      </w:r>
      <w:r w:rsidRPr="00AF45C0">
        <w:rPr>
          <w:rFonts w:ascii="Times New Roman" w:hAnsi="Times New Roman"/>
        </w:rPr>
        <w:t>N</w:t>
      </w:r>
      <w:r>
        <w:rPr>
          <w:rFonts w:ascii="Times New Roman" w:hAnsi="Times New Roman"/>
        </w:rPr>
        <w:t>o</w:t>
      </w:r>
      <w:r w:rsidRPr="00AF45C0">
        <w:rPr>
          <w:rFonts w:ascii="Times New Roman" w:hAnsi="Times New Roman"/>
        </w:rPr>
        <w:t xml:space="preserve"> use </w:t>
      </w:r>
      <w:r>
        <w:rPr>
          <w:rFonts w:ascii="Times New Roman" w:hAnsi="Times New Roman"/>
        </w:rPr>
        <w:t xml:space="preserve">(or discussion of plans to use) </w:t>
      </w:r>
      <w:r w:rsidRPr="00AF45C0">
        <w:rPr>
          <w:rFonts w:ascii="Times New Roman" w:hAnsi="Times New Roman"/>
        </w:rPr>
        <w:t xml:space="preserve">any </w:t>
      </w:r>
      <w:r>
        <w:rPr>
          <w:rFonts w:ascii="Times New Roman" w:hAnsi="Times New Roman"/>
        </w:rPr>
        <w:t xml:space="preserve">alcohol or </w:t>
      </w:r>
      <w:r w:rsidRPr="00AF45C0">
        <w:rPr>
          <w:rFonts w:ascii="Times New Roman" w:hAnsi="Times New Roman"/>
        </w:rPr>
        <w:t>illegal drugs.</w:t>
      </w:r>
      <w:r>
        <w:rPr>
          <w:rFonts w:ascii="Times New Roman" w:hAnsi="Times New Roman"/>
        </w:rPr>
        <w:t>*</w:t>
      </w:r>
      <w:r w:rsidRPr="00AF45C0">
        <w:rPr>
          <w:rFonts w:ascii="Times New Roman" w:hAnsi="Times New Roman"/>
        </w:rPr>
        <w:t xml:space="preserve">  </w:t>
      </w:r>
    </w:p>
    <w:p w:rsidR="004A7F1B" w:rsidRDefault="004A7F1B" w:rsidP="004A7F1B">
      <w:pPr>
        <w:pStyle w:val="ListParagraph"/>
        <w:numPr>
          <w:ilvl w:val="0"/>
          <w:numId w:val="1"/>
        </w:numPr>
        <w:ind w:left="720"/>
        <w:rPr>
          <w:rFonts w:ascii="Times New Roman" w:hAnsi="Times New Roman"/>
        </w:rPr>
      </w:pPr>
      <w:r>
        <w:rPr>
          <w:rFonts w:ascii="Times New Roman" w:hAnsi="Times New Roman"/>
        </w:rPr>
        <w:t xml:space="preserve"> No conduct that would </w:t>
      </w:r>
      <w:r w:rsidRPr="00AF45C0">
        <w:rPr>
          <w:rFonts w:ascii="Times New Roman" w:hAnsi="Times New Roman"/>
        </w:rPr>
        <w:t xml:space="preserve">place </w:t>
      </w:r>
      <w:r>
        <w:rPr>
          <w:rFonts w:ascii="Times New Roman" w:hAnsi="Times New Roman"/>
        </w:rPr>
        <w:t xml:space="preserve">you </w:t>
      </w:r>
      <w:r w:rsidRPr="00AF45C0">
        <w:rPr>
          <w:rFonts w:ascii="Times New Roman" w:hAnsi="Times New Roman"/>
        </w:rPr>
        <w:t xml:space="preserve">or any other participant at risk of being </w:t>
      </w:r>
      <w:r>
        <w:rPr>
          <w:rFonts w:ascii="Times New Roman" w:hAnsi="Times New Roman"/>
        </w:rPr>
        <w:t xml:space="preserve">physically </w:t>
      </w:r>
      <w:r w:rsidRPr="00AF45C0">
        <w:rPr>
          <w:rFonts w:ascii="Times New Roman" w:hAnsi="Times New Roman"/>
        </w:rPr>
        <w:t>harmed.</w:t>
      </w:r>
      <w:r>
        <w:rPr>
          <w:rFonts w:ascii="Times New Roman" w:hAnsi="Times New Roman"/>
        </w:rPr>
        <w:t>*</w:t>
      </w:r>
      <w:r w:rsidRPr="00AF45C0">
        <w:rPr>
          <w:rFonts w:ascii="Times New Roman" w:hAnsi="Times New Roman"/>
        </w:rPr>
        <w:t xml:space="preserve">  </w:t>
      </w:r>
    </w:p>
    <w:p w:rsidR="004A7F1B" w:rsidRDefault="004A7F1B" w:rsidP="004A7F1B">
      <w:pPr>
        <w:pStyle w:val="ListParagraph"/>
        <w:numPr>
          <w:ilvl w:val="0"/>
          <w:numId w:val="1"/>
        </w:numPr>
        <w:ind w:left="720"/>
        <w:rPr>
          <w:rFonts w:ascii="Times New Roman" w:hAnsi="Times New Roman"/>
        </w:rPr>
      </w:pPr>
      <w:r>
        <w:rPr>
          <w:rFonts w:ascii="Times New Roman" w:hAnsi="Times New Roman"/>
        </w:rPr>
        <w:t xml:space="preserve"> No violence or threats of violence</w:t>
      </w:r>
      <w:r w:rsidRPr="00AF45C0">
        <w:rPr>
          <w:rFonts w:ascii="Times New Roman" w:hAnsi="Times New Roman"/>
        </w:rPr>
        <w:t>.</w:t>
      </w:r>
      <w:r>
        <w:rPr>
          <w:rFonts w:ascii="Times New Roman" w:hAnsi="Times New Roman"/>
        </w:rPr>
        <w:t>*</w:t>
      </w:r>
    </w:p>
    <w:p w:rsidR="004A7F1B" w:rsidRDefault="004A7F1B" w:rsidP="004A7F1B">
      <w:pPr>
        <w:pStyle w:val="ListParagraph"/>
        <w:numPr>
          <w:ilvl w:val="0"/>
          <w:numId w:val="1"/>
        </w:numPr>
        <w:ind w:left="720"/>
        <w:rPr>
          <w:rFonts w:ascii="Times New Roman" w:hAnsi="Times New Roman"/>
        </w:rPr>
      </w:pPr>
      <w:r>
        <w:rPr>
          <w:rFonts w:ascii="Times New Roman" w:hAnsi="Times New Roman"/>
        </w:rPr>
        <w:t xml:space="preserve"> N</w:t>
      </w:r>
      <w:r w:rsidRPr="00AF45C0">
        <w:rPr>
          <w:rFonts w:ascii="Times New Roman" w:hAnsi="Times New Roman"/>
        </w:rPr>
        <w:t>o belligerent</w:t>
      </w:r>
      <w:r>
        <w:rPr>
          <w:rFonts w:ascii="Times New Roman" w:hAnsi="Times New Roman"/>
        </w:rPr>
        <w:t xml:space="preserve"> or disrespectful</w:t>
      </w:r>
      <w:r w:rsidRPr="00AF45C0">
        <w:rPr>
          <w:rFonts w:ascii="Times New Roman" w:hAnsi="Times New Roman"/>
        </w:rPr>
        <w:t xml:space="preserve"> behavior toward any of the counselors or other </w:t>
      </w:r>
      <w:r>
        <w:rPr>
          <w:rFonts w:ascii="Times New Roman" w:hAnsi="Times New Roman"/>
        </w:rPr>
        <w:t xml:space="preserve">staff </w:t>
      </w:r>
      <w:r w:rsidRPr="00AF45C0">
        <w:rPr>
          <w:rFonts w:ascii="Times New Roman" w:hAnsi="Times New Roman"/>
        </w:rPr>
        <w:t>members.</w:t>
      </w:r>
      <w:r>
        <w:rPr>
          <w:rFonts w:ascii="Times New Roman" w:hAnsi="Times New Roman"/>
        </w:rPr>
        <w:t>*</w:t>
      </w:r>
    </w:p>
    <w:p w:rsidR="004A7F1B" w:rsidRPr="00AF45C0" w:rsidRDefault="004A7F1B" w:rsidP="004A7F1B">
      <w:pPr>
        <w:pStyle w:val="ListParagraph"/>
        <w:numPr>
          <w:ilvl w:val="0"/>
          <w:numId w:val="1"/>
        </w:numPr>
        <w:ind w:left="720"/>
        <w:rPr>
          <w:rFonts w:ascii="Times New Roman" w:hAnsi="Times New Roman"/>
        </w:rPr>
      </w:pPr>
      <w:r>
        <w:rPr>
          <w:rFonts w:ascii="Times New Roman" w:hAnsi="Times New Roman"/>
        </w:rPr>
        <w:t xml:space="preserve"> N</w:t>
      </w:r>
      <w:r w:rsidRPr="00AF45C0">
        <w:rPr>
          <w:rFonts w:ascii="Times New Roman" w:hAnsi="Times New Roman"/>
        </w:rPr>
        <w:t>o bullying.  Bullying includes, but is not limited to, the following:</w:t>
      </w:r>
      <w:r>
        <w:rPr>
          <w:rFonts w:ascii="Times New Roman" w:hAnsi="Times New Roman"/>
        </w:rPr>
        <w:t>*</w:t>
      </w:r>
    </w:p>
    <w:p w:rsidR="004A7F1B" w:rsidRDefault="004A7F1B" w:rsidP="004A7F1B">
      <w:pPr>
        <w:pStyle w:val="ListParagraph"/>
        <w:numPr>
          <w:ilvl w:val="0"/>
          <w:numId w:val="3"/>
        </w:numPr>
        <w:rPr>
          <w:rFonts w:ascii="Times New Roman" w:hAnsi="Times New Roman"/>
        </w:rPr>
      </w:pPr>
      <w:r w:rsidRPr="00E01C90">
        <w:rPr>
          <w:rFonts w:ascii="Times New Roman" w:hAnsi="Times New Roman"/>
        </w:rPr>
        <w:t>Threatening other student participants.</w:t>
      </w:r>
    </w:p>
    <w:p w:rsidR="004A7F1B" w:rsidRDefault="004A7F1B" w:rsidP="004A7F1B">
      <w:pPr>
        <w:pStyle w:val="ListParagraph"/>
        <w:numPr>
          <w:ilvl w:val="0"/>
          <w:numId w:val="3"/>
        </w:numPr>
        <w:rPr>
          <w:rFonts w:ascii="Times New Roman" w:hAnsi="Times New Roman"/>
        </w:rPr>
      </w:pPr>
      <w:r w:rsidRPr="00AF45C0">
        <w:rPr>
          <w:rFonts w:ascii="Times New Roman" w:hAnsi="Times New Roman"/>
        </w:rPr>
        <w:t>Teasing, criticizing, mocking, etc. other student participants.</w:t>
      </w:r>
    </w:p>
    <w:p w:rsidR="004A7F1B" w:rsidRDefault="004A7F1B" w:rsidP="004A7F1B">
      <w:pPr>
        <w:pStyle w:val="ListParagraph"/>
        <w:numPr>
          <w:ilvl w:val="0"/>
          <w:numId w:val="3"/>
        </w:numPr>
        <w:rPr>
          <w:rFonts w:ascii="Times New Roman" w:hAnsi="Times New Roman"/>
        </w:rPr>
      </w:pPr>
      <w:r>
        <w:rPr>
          <w:rFonts w:ascii="Times New Roman" w:hAnsi="Times New Roman"/>
        </w:rPr>
        <w:t>B</w:t>
      </w:r>
      <w:r w:rsidRPr="00AF45C0">
        <w:rPr>
          <w:rFonts w:ascii="Times New Roman" w:hAnsi="Times New Roman"/>
        </w:rPr>
        <w:t xml:space="preserve">ehavior that makes another student participant(s) </w:t>
      </w:r>
      <w:proofErr w:type="gramStart"/>
      <w:r w:rsidRPr="00AF45C0">
        <w:rPr>
          <w:rFonts w:ascii="Times New Roman" w:hAnsi="Times New Roman"/>
        </w:rPr>
        <w:t>feel</w:t>
      </w:r>
      <w:proofErr w:type="gramEnd"/>
      <w:r w:rsidRPr="00AF45C0">
        <w:rPr>
          <w:rFonts w:ascii="Times New Roman" w:hAnsi="Times New Roman"/>
        </w:rPr>
        <w:t xml:space="preserve"> scared or uncomfortable.  All student participants are entitled to an environment in which they feel welcomed, comfortable and safe.</w:t>
      </w:r>
    </w:p>
    <w:p w:rsidR="004A7F1B" w:rsidRPr="00AF45C0" w:rsidRDefault="004A7F1B" w:rsidP="004A7F1B">
      <w:pPr>
        <w:pStyle w:val="ListParagraph"/>
        <w:numPr>
          <w:ilvl w:val="0"/>
          <w:numId w:val="3"/>
        </w:numPr>
        <w:rPr>
          <w:rFonts w:ascii="Times New Roman" w:hAnsi="Times New Roman"/>
        </w:rPr>
      </w:pPr>
      <w:r w:rsidRPr="00AF45C0">
        <w:rPr>
          <w:rFonts w:ascii="Times New Roman" w:hAnsi="Times New Roman"/>
        </w:rPr>
        <w:t>Starting or participating in rumors or gossip involving other student participants.</w:t>
      </w:r>
    </w:p>
    <w:p w:rsidR="004A7F1B" w:rsidRDefault="004A7F1B" w:rsidP="004A7F1B">
      <w:pPr>
        <w:pStyle w:val="ListParagraph"/>
        <w:ind w:left="0"/>
        <w:rPr>
          <w:rFonts w:ascii="Times New Roman" w:hAnsi="Times New Roman"/>
        </w:rPr>
      </w:pPr>
    </w:p>
    <w:p w:rsidR="004A7F1B" w:rsidRDefault="004A7F1B" w:rsidP="004A7F1B">
      <w:pPr>
        <w:pStyle w:val="ListParagraph"/>
        <w:ind w:left="0"/>
        <w:rPr>
          <w:rFonts w:ascii="Times New Roman" w:hAnsi="Times New Roman"/>
        </w:rPr>
      </w:pPr>
      <w:r w:rsidRPr="00E01C90">
        <w:rPr>
          <w:rFonts w:ascii="Times New Roman" w:hAnsi="Times New Roman"/>
        </w:rPr>
        <w:t>Additional rules may be added or created to respond to student behavior at ANY time during the program. Participants will be made aware of any additional rules.</w:t>
      </w:r>
      <w:r w:rsidRPr="002E5A9F">
        <w:rPr>
          <w:rFonts w:ascii="Times New Roman" w:hAnsi="Times New Roman"/>
        </w:rPr>
        <w:t xml:space="preserve"> </w:t>
      </w:r>
    </w:p>
    <w:p w:rsidR="004A7F1B" w:rsidRDefault="004A7F1B" w:rsidP="004A7F1B">
      <w:pPr>
        <w:pStyle w:val="ListParagraph"/>
        <w:ind w:left="0"/>
        <w:rPr>
          <w:rFonts w:ascii="Times New Roman" w:hAnsi="Times New Roman"/>
        </w:rPr>
      </w:pPr>
    </w:p>
    <w:p w:rsidR="004A7F1B" w:rsidRPr="00E01C90" w:rsidRDefault="004A7F1B" w:rsidP="004A7F1B">
      <w:pPr>
        <w:pStyle w:val="ListParagraph"/>
        <w:ind w:left="0"/>
        <w:rPr>
          <w:rFonts w:ascii="Times New Roman" w:hAnsi="Times New Roman"/>
        </w:rPr>
      </w:pPr>
      <w:r w:rsidRPr="00E01C90">
        <w:rPr>
          <w:rFonts w:ascii="Times New Roman" w:hAnsi="Times New Roman"/>
        </w:rPr>
        <w:t xml:space="preserve">Violation of these </w:t>
      </w:r>
      <w:r>
        <w:rPr>
          <w:rFonts w:ascii="Times New Roman" w:hAnsi="Times New Roman"/>
        </w:rPr>
        <w:t xml:space="preserve">rules, </w:t>
      </w:r>
      <w:r w:rsidRPr="00E01C90">
        <w:rPr>
          <w:rFonts w:ascii="Times New Roman" w:hAnsi="Times New Roman"/>
        </w:rPr>
        <w:t>policies</w:t>
      </w:r>
      <w:r>
        <w:rPr>
          <w:rFonts w:ascii="Times New Roman" w:hAnsi="Times New Roman"/>
        </w:rPr>
        <w:t xml:space="preserve">, or </w:t>
      </w:r>
      <w:r w:rsidRPr="00E01C90">
        <w:rPr>
          <w:rFonts w:ascii="Times New Roman" w:hAnsi="Times New Roman"/>
        </w:rPr>
        <w:t xml:space="preserve">ordinances while participating in </w:t>
      </w:r>
      <w:r>
        <w:t>[</w:t>
      </w:r>
      <w:r w:rsidRPr="00006EC0">
        <w:rPr>
          <w:highlight w:val="yellow"/>
        </w:rPr>
        <w:t>Name of Program</w:t>
      </w:r>
      <w:r>
        <w:t xml:space="preserve">] </w:t>
      </w:r>
      <w:r w:rsidRPr="00E01C90">
        <w:rPr>
          <w:rFonts w:ascii="Times New Roman" w:hAnsi="Times New Roman"/>
        </w:rPr>
        <w:t xml:space="preserve">will result in disciplinary action. Disciplinary action may include dismissal from </w:t>
      </w:r>
      <w:r>
        <w:t>[</w:t>
      </w:r>
      <w:r w:rsidRPr="00006EC0">
        <w:rPr>
          <w:highlight w:val="yellow"/>
        </w:rPr>
        <w:t>Name of Program</w:t>
      </w:r>
      <w:r>
        <w:t>]</w:t>
      </w:r>
      <w:r>
        <w:rPr>
          <w:rFonts w:ascii="Times New Roman" w:hAnsi="Times New Roman"/>
        </w:rPr>
        <w:t>, especially for those rules designated with an asterisk*</w:t>
      </w:r>
      <w:r w:rsidRPr="00E01C90">
        <w:rPr>
          <w:rFonts w:ascii="Times New Roman" w:hAnsi="Times New Roman"/>
        </w:rPr>
        <w:t>. Violations of some of these University ordinances are also violations of the law and could result in arrest and criminal penalties.</w:t>
      </w:r>
    </w:p>
    <w:p w:rsidR="004A7F1B" w:rsidRPr="00E01C90" w:rsidRDefault="004A7F1B" w:rsidP="004A7F1B">
      <w:pPr>
        <w:pStyle w:val="ListParagraph"/>
        <w:ind w:left="0"/>
        <w:rPr>
          <w:rFonts w:ascii="Times New Roman" w:hAnsi="Times New Roman"/>
        </w:rPr>
      </w:pPr>
    </w:p>
    <w:p w:rsidR="004A7F1B" w:rsidRDefault="004A7F1B" w:rsidP="004A7F1B">
      <w:pPr>
        <w:pStyle w:val="ListParagraph"/>
        <w:ind w:left="0"/>
        <w:rPr>
          <w:rFonts w:ascii="Times New Roman" w:hAnsi="Times New Roman"/>
          <w:b/>
          <w:i/>
          <w:u w:val="single"/>
        </w:rPr>
      </w:pPr>
    </w:p>
    <w:p w:rsidR="004A7F1B" w:rsidRPr="002E5A9F" w:rsidRDefault="004A7F1B" w:rsidP="004A7F1B">
      <w:pPr>
        <w:pStyle w:val="ListParagraph"/>
        <w:ind w:left="0"/>
        <w:rPr>
          <w:rFonts w:ascii="Times New Roman" w:hAnsi="Times New Roman"/>
          <w:b/>
          <w:i/>
          <w:u w:val="single"/>
        </w:rPr>
      </w:pPr>
      <w:r w:rsidRPr="002E5A9F">
        <w:rPr>
          <w:rFonts w:ascii="Times New Roman" w:hAnsi="Times New Roman"/>
          <w:b/>
          <w:i/>
          <w:u w:val="single"/>
        </w:rPr>
        <w:t>Dress Code:</w:t>
      </w:r>
    </w:p>
    <w:p w:rsidR="004A7F1B" w:rsidRPr="00E01C90" w:rsidRDefault="004A7F1B" w:rsidP="004A7F1B">
      <w:pPr>
        <w:pStyle w:val="ListParagraph"/>
        <w:ind w:left="0"/>
        <w:rPr>
          <w:rFonts w:ascii="Times New Roman" w:hAnsi="Times New Roman"/>
        </w:rPr>
      </w:pPr>
    </w:p>
    <w:p w:rsidR="004A7F1B" w:rsidRPr="00E01C90" w:rsidRDefault="004A7F1B" w:rsidP="004A7F1B">
      <w:pPr>
        <w:pStyle w:val="ListParagraph"/>
        <w:ind w:left="0"/>
        <w:rPr>
          <w:rFonts w:ascii="Times New Roman" w:hAnsi="Times New Roman"/>
        </w:rPr>
      </w:pPr>
      <w:r w:rsidRPr="00E01C90">
        <w:rPr>
          <w:rFonts w:ascii="Times New Roman" w:hAnsi="Times New Roman"/>
        </w:rPr>
        <w:t>Students are expected to dress appropriately at all times.  There is a zero tolerance for clothing with inappropriate language, logos, or messages.  If clothing is deemed inappropriate</w:t>
      </w:r>
      <w:r>
        <w:rPr>
          <w:rFonts w:ascii="Times New Roman" w:hAnsi="Times New Roman"/>
        </w:rPr>
        <w:t xml:space="preserve"> by </w:t>
      </w:r>
      <w:r w:rsidRPr="00FB3DF8">
        <w:t>[</w:t>
      </w:r>
      <w:r w:rsidRPr="00FB3DF8">
        <w:rPr>
          <w:highlight w:val="yellow"/>
        </w:rPr>
        <w:t>Name of Program</w:t>
      </w:r>
      <w:r w:rsidRPr="00FB3DF8">
        <w:t xml:space="preserve">] </w:t>
      </w:r>
      <w:r>
        <w:rPr>
          <w:rFonts w:ascii="Times New Roman" w:hAnsi="Times New Roman"/>
        </w:rPr>
        <w:t>staff</w:t>
      </w:r>
      <w:r w:rsidRPr="00E01C90">
        <w:rPr>
          <w:rFonts w:ascii="Times New Roman" w:hAnsi="Times New Roman"/>
        </w:rPr>
        <w:t xml:space="preserve">, the student will be asked to return to his/her room to change clothes. </w:t>
      </w:r>
    </w:p>
    <w:p w:rsidR="004A7F1B" w:rsidRDefault="004A7F1B" w:rsidP="004A7F1B">
      <w:pPr>
        <w:pStyle w:val="ListParagraph"/>
        <w:ind w:left="0"/>
        <w:rPr>
          <w:rFonts w:ascii="Times New Roman" w:hAnsi="Times New Roman"/>
        </w:rPr>
      </w:pPr>
    </w:p>
    <w:p w:rsidR="004A7F1B" w:rsidRPr="00E01C90" w:rsidRDefault="004A7F1B" w:rsidP="004A7F1B">
      <w:pPr>
        <w:pStyle w:val="ListParagraph"/>
        <w:ind w:left="0"/>
        <w:rPr>
          <w:rFonts w:ascii="Times New Roman" w:hAnsi="Times New Roman"/>
        </w:rPr>
      </w:pPr>
      <w:r w:rsidRPr="00E01C90">
        <w:rPr>
          <w:rFonts w:ascii="Times New Roman" w:hAnsi="Times New Roman"/>
        </w:rPr>
        <w:t>Girls</w:t>
      </w:r>
      <w:r>
        <w:rPr>
          <w:rFonts w:ascii="Times New Roman" w:hAnsi="Times New Roman"/>
        </w:rPr>
        <w:t>:  N</w:t>
      </w:r>
      <w:r w:rsidRPr="00E01C90">
        <w:rPr>
          <w:rFonts w:ascii="Times New Roman" w:hAnsi="Times New Roman"/>
        </w:rPr>
        <w:t>o clothing that is too revealing, no strapless tops (unless they are covered with a vest, sweater, jacket), no tops that expose the stomach or midriff, no ultra-short shorts</w:t>
      </w:r>
      <w:r>
        <w:rPr>
          <w:rFonts w:ascii="Times New Roman" w:hAnsi="Times New Roman"/>
        </w:rPr>
        <w:t>,</w:t>
      </w:r>
      <w:r w:rsidRPr="00E01C90">
        <w:rPr>
          <w:rFonts w:ascii="Times New Roman" w:hAnsi="Times New Roman"/>
        </w:rPr>
        <w:t xml:space="preserve"> no miniskirts</w:t>
      </w:r>
      <w:r>
        <w:rPr>
          <w:rFonts w:ascii="Times New Roman" w:hAnsi="Times New Roman"/>
        </w:rPr>
        <w:t>, and no underwear showing</w:t>
      </w:r>
      <w:r w:rsidRPr="00E01C90">
        <w:rPr>
          <w:rFonts w:ascii="Times New Roman" w:hAnsi="Times New Roman"/>
        </w:rPr>
        <w:t>.</w:t>
      </w:r>
    </w:p>
    <w:p w:rsidR="004A7F1B" w:rsidRDefault="004A7F1B" w:rsidP="004A7F1B">
      <w:pPr>
        <w:pStyle w:val="ListParagraph"/>
        <w:ind w:left="0"/>
        <w:rPr>
          <w:rFonts w:ascii="Times New Roman" w:hAnsi="Times New Roman"/>
        </w:rPr>
      </w:pPr>
    </w:p>
    <w:p w:rsidR="004A7F1B" w:rsidRPr="00E01C90" w:rsidRDefault="004A7F1B" w:rsidP="004A7F1B">
      <w:pPr>
        <w:pStyle w:val="ListParagraph"/>
        <w:ind w:left="0"/>
        <w:rPr>
          <w:rFonts w:ascii="Times New Roman" w:hAnsi="Times New Roman"/>
        </w:rPr>
      </w:pPr>
      <w:r w:rsidRPr="00E01C90">
        <w:rPr>
          <w:rFonts w:ascii="Times New Roman" w:hAnsi="Times New Roman"/>
        </w:rPr>
        <w:t>Boys</w:t>
      </w:r>
      <w:r>
        <w:rPr>
          <w:rFonts w:ascii="Times New Roman" w:hAnsi="Times New Roman"/>
        </w:rPr>
        <w:t xml:space="preserve">:  </w:t>
      </w:r>
      <w:r w:rsidRPr="00E01C90">
        <w:rPr>
          <w:rFonts w:ascii="Times New Roman" w:hAnsi="Times New Roman"/>
        </w:rPr>
        <w:t>Must wear shirts of some sort (no bare chest), no sagging jeans, no sagging shorts, and no underwear showing.</w:t>
      </w:r>
    </w:p>
    <w:p w:rsidR="004A7F1B" w:rsidRPr="00E01C90" w:rsidRDefault="004A7F1B" w:rsidP="004A7F1B">
      <w:pPr>
        <w:pStyle w:val="ListParagraph"/>
        <w:ind w:left="0"/>
        <w:rPr>
          <w:rFonts w:ascii="Times New Roman" w:hAnsi="Times New Roman"/>
        </w:rPr>
      </w:pPr>
    </w:p>
    <w:p w:rsidR="004A7F1B" w:rsidRPr="00E01C90" w:rsidRDefault="004A7F1B" w:rsidP="004A7F1B">
      <w:pPr>
        <w:pStyle w:val="ListParagraph"/>
        <w:ind w:left="360"/>
        <w:rPr>
          <w:rFonts w:ascii="Times New Roman" w:hAnsi="Times New Roman"/>
        </w:rPr>
      </w:pPr>
    </w:p>
    <w:p w:rsidR="004A7F1B" w:rsidRPr="002E5A9F" w:rsidRDefault="004A7F1B" w:rsidP="004A7F1B">
      <w:pPr>
        <w:pStyle w:val="ListParagraph"/>
        <w:ind w:left="0"/>
        <w:rPr>
          <w:rFonts w:ascii="Times New Roman" w:hAnsi="Times New Roman"/>
          <w:b/>
          <w:i/>
          <w:u w:val="single"/>
        </w:rPr>
      </w:pPr>
      <w:r w:rsidRPr="002E5A9F">
        <w:rPr>
          <w:rFonts w:ascii="Times New Roman" w:hAnsi="Times New Roman"/>
          <w:b/>
          <w:i/>
          <w:u w:val="single"/>
        </w:rPr>
        <w:t>General Safety Rules and Information for Students:</w:t>
      </w:r>
    </w:p>
    <w:p w:rsidR="004A7F1B" w:rsidRPr="00E01C90" w:rsidRDefault="004A7F1B" w:rsidP="004A7F1B">
      <w:pPr>
        <w:pStyle w:val="ListParagraph"/>
        <w:ind w:left="360"/>
        <w:rPr>
          <w:rFonts w:ascii="Times New Roman" w:hAnsi="Times New Roman"/>
        </w:rPr>
      </w:pPr>
    </w:p>
    <w:p w:rsidR="004A7F1B" w:rsidRPr="00E01C90" w:rsidRDefault="004A7F1B" w:rsidP="004A7F1B">
      <w:pPr>
        <w:pStyle w:val="ListParagraph"/>
        <w:numPr>
          <w:ilvl w:val="0"/>
          <w:numId w:val="2"/>
        </w:numPr>
        <w:tabs>
          <w:tab w:val="left" w:pos="720"/>
        </w:tabs>
        <w:rPr>
          <w:rFonts w:ascii="Times New Roman" w:hAnsi="Times New Roman"/>
        </w:rPr>
      </w:pPr>
      <w:r w:rsidRPr="00E01C90">
        <w:rPr>
          <w:rFonts w:ascii="Times New Roman" w:hAnsi="Times New Roman"/>
        </w:rPr>
        <w:t xml:space="preserve">Lock your room door whenever you leave and at night when you go to bed.  You should </w:t>
      </w:r>
      <w:r w:rsidRPr="00E01C90">
        <w:rPr>
          <w:rFonts w:ascii="Times New Roman" w:hAnsi="Times New Roman"/>
          <w:u w:val="single"/>
        </w:rPr>
        <w:t>not</w:t>
      </w:r>
      <w:r w:rsidRPr="00E01C90">
        <w:rPr>
          <w:rFonts w:ascii="Times New Roman" w:hAnsi="Times New Roman"/>
        </w:rPr>
        <w:t xml:space="preserve"> prop open bathroom doors at any time.</w:t>
      </w:r>
    </w:p>
    <w:p w:rsidR="004A7F1B" w:rsidRDefault="004A7F1B" w:rsidP="004A7F1B">
      <w:pPr>
        <w:pStyle w:val="ListParagraph"/>
        <w:tabs>
          <w:tab w:val="left" w:pos="720"/>
        </w:tabs>
        <w:rPr>
          <w:rFonts w:ascii="Times New Roman" w:hAnsi="Times New Roman"/>
        </w:rPr>
      </w:pPr>
    </w:p>
    <w:p w:rsidR="004A7F1B" w:rsidRPr="00E01C90" w:rsidRDefault="004A7F1B" w:rsidP="004A7F1B">
      <w:pPr>
        <w:pStyle w:val="ListParagraph"/>
        <w:numPr>
          <w:ilvl w:val="0"/>
          <w:numId w:val="2"/>
        </w:numPr>
        <w:tabs>
          <w:tab w:val="left" w:pos="720"/>
        </w:tabs>
        <w:rPr>
          <w:rFonts w:ascii="Times New Roman" w:hAnsi="Times New Roman"/>
        </w:rPr>
      </w:pPr>
      <w:r w:rsidRPr="00E01C90">
        <w:rPr>
          <w:rFonts w:ascii="Times New Roman" w:hAnsi="Times New Roman"/>
        </w:rPr>
        <w:t xml:space="preserve">NEVER prop open the exterior door to your dorm room. </w:t>
      </w:r>
    </w:p>
    <w:p w:rsidR="004A7F1B" w:rsidRDefault="004A7F1B" w:rsidP="004A7F1B">
      <w:pPr>
        <w:pStyle w:val="ListParagraph"/>
        <w:tabs>
          <w:tab w:val="left" w:pos="720"/>
        </w:tabs>
        <w:rPr>
          <w:rFonts w:ascii="Times New Roman" w:hAnsi="Times New Roman"/>
        </w:rPr>
      </w:pPr>
    </w:p>
    <w:p w:rsidR="004A7F1B" w:rsidRPr="00E01C90" w:rsidRDefault="004A7F1B" w:rsidP="004A7F1B">
      <w:pPr>
        <w:pStyle w:val="ListParagraph"/>
        <w:numPr>
          <w:ilvl w:val="0"/>
          <w:numId w:val="2"/>
        </w:numPr>
        <w:tabs>
          <w:tab w:val="left" w:pos="720"/>
        </w:tabs>
        <w:rPr>
          <w:rFonts w:ascii="Times New Roman" w:hAnsi="Times New Roman"/>
        </w:rPr>
      </w:pPr>
      <w:r w:rsidRPr="00E01C90">
        <w:rPr>
          <w:rFonts w:ascii="Times New Roman" w:hAnsi="Times New Roman"/>
        </w:rPr>
        <w:t>Report ANY and ALL suspicious people or activities that may be taking place on the floor or around the dorm rooms to a counselor.</w:t>
      </w:r>
    </w:p>
    <w:p w:rsidR="004A7F1B" w:rsidRDefault="004A7F1B" w:rsidP="004A7F1B">
      <w:pPr>
        <w:pStyle w:val="ListParagraph"/>
        <w:tabs>
          <w:tab w:val="left" w:pos="720"/>
        </w:tabs>
        <w:rPr>
          <w:rFonts w:ascii="Times New Roman" w:hAnsi="Times New Roman"/>
        </w:rPr>
      </w:pPr>
    </w:p>
    <w:p w:rsidR="004A7F1B" w:rsidRPr="00E01C90" w:rsidRDefault="004A7F1B" w:rsidP="004A7F1B">
      <w:pPr>
        <w:pStyle w:val="ListParagraph"/>
        <w:numPr>
          <w:ilvl w:val="0"/>
          <w:numId w:val="2"/>
        </w:numPr>
        <w:tabs>
          <w:tab w:val="left" w:pos="720"/>
        </w:tabs>
        <w:rPr>
          <w:rFonts w:ascii="Times New Roman" w:hAnsi="Times New Roman"/>
        </w:rPr>
      </w:pPr>
      <w:r w:rsidRPr="00E01C90">
        <w:rPr>
          <w:rFonts w:ascii="Times New Roman" w:hAnsi="Times New Roman"/>
        </w:rPr>
        <w:t>Respond to fire alarms quickly and according to the procedures posted on all floors.</w:t>
      </w:r>
    </w:p>
    <w:p w:rsidR="004A7F1B" w:rsidRDefault="004A7F1B" w:rsidP="004A7F1B">
      <w:pPr>
        <w:pStyle w:val="ListParagraph"/>
        <w:tabs>
          <w:tab w:val="left" w:pos="720"/>
        </w:tabs>
        <w:rPr>
          <w:rFonts w:ascii="Times New Roman" w:hAnsi="Times New Roman"/>
        </w:rPr>
      </w:pPr>
    </w:p>
    <w:p w:rsidR="004A7F1B" w:rsidRPr="00E01C90" w:rsidRDefault="004A7F1B" w:rsidP="004A7F1B">
      <w:pPr>
        <w:pStyle w:val="ListParagraph"/>
        <w:numPr>
          <w:ilvl w:val="0"/>
          <w:numId w:val="2"/>
        </w:numPr>
        <w:tabs>
          <w:tab w:val="left" w:pos="720"/>
        </w:tabs>
        <w:rPr>
          <w:rFonts w:ascii="Times New Roman" w:hAnsi="Times New Roman"/>
        </w:rPr>
      </w:pPr>
      <w:r w:rsidRPr="00E01C90">
        <w:rPr>
          <w:rFonts w:ascii="Times New Roman" w:hAnsi="Times New Roman"/>
        </w:rPr>
        <w:t xml:space="preserve">Use the “buddy system” for safety.  (The buddy system requires that students travel in a minimum group size of two -- </w:t>
      </w:r>
      <w:r w:rsidRPr="00E01C90">
        <w:rPr>
          <w:rFonts w:ascii="Times New Roman" w:hAnsi="Times New Roman"/>
          <w:u w:val="single"/>
        </w:rPr>
        <w:t>never</w:t>
      </w:r>
      <w:r w:rsidRPr="00E01C90">
        <w:rPr>
          <w:rFonts w:ascii="Times New Roman" w:hAnsi="Times New Roman"/>
        </w:rPr>
        <w:t xml:space="preserve"> alone.)</w:t>
      </w:r>
    </w:p>
    <w:p w:rsidR="004A7F1B" w:rsidRDefault="004A7F1B" w:rsidP="004A7F1B">
      <w:pPr>
        <w:pStyle w:val="ListParagraph"/>
        <w:tabs>
          <w:tab w:val="left" w:pos="720"/>
        </w:tabs>
        <w:rPr>
          <w:rFonts w:ascii="Times New Roman" w:hAnsi="Times New Roman"/>
        </w:rPr>
      </w:pPr>
    </w:p>
    <w:p w:rsidR="004A7F1B" w:rsidRPr="00E01C90" w:rsidRDefault="004A7F1B" w:rsidP="004A7F1B">
      <w:pPr>
        <w:pStyle w:val="ListParagraph"/>
        <w:numPr>
          <w:ilvl w:val="0"/>
          <w:numId w:val="2"/>
        </w:numPr>
        <w:tabs>
          <w:tab w:val="left" w:pos="720"/>
        </w:tabs>
        <w:rPr>
          <w:rFonts w:ascii="Times New Roman" w:hAnsi="Times New Roman"/>
        </w:rPr>
      </w:pPr>
      <w:r>
        <w:rPr>
          <w:rFonts w:ascii="Times New Roman" w:hAnsi="Times New Roman"/>
        </w:rPr>
        <w:t xml:space="preserve">Do not </w:t>
      </w:r>
      <w:r w:rsidRPr="00E01C90">
        <w:rPr>
          <w:rFonts w:ascii="Times New Roman" w:hAnsi="Times New Roman"/>
        </w:rPr>
        <w:t xml:space="preserve">enter any vehicle </w:t>
      </w:r>
      <w:r>
        <w:rPr>
          <w:rFonts w:ascii="Times New Roman" w:hAnsi="Times New Roman"/>
        </w:rPr>
        <w:t>except U</w:t>
      </w:r>
      <w:r w:rsidRPr="00E01C90">
        <w:rPr>
          <w:rFonts w:ascii="Times New Roman" w:hAnsi="Times New Roman"/>
        </w:rPr>
        <w:t>niversity vehicles driven by a staff member</w:t>
      </w:r>
      <w:r>
        <w:rPr>
          <w:rFonts w:ascii="Times New Roman" w:hAnsi="Times New Roman"/>
        </w:rPr>
        <w:t xml:space="preserve"> for program activities</w:t>
      </w:r>
      <w:r w:rsidRPr="00E01C90">
        <w:rPr>
          <w:rFonts w:ascii="Times New Roman" w:hAnsi="Times New Roman"/>
        </w:rPr>
        <w:t xml:space="preserve">.  Students are only allowed to be transported in university vehicles during the program. Students are not allowed off campus without the presence of a </w:t>
      </w:r>
      <w:r w:rsidRPr="00FB3DF8">
        <w:t>[</w:t>
      </w:r>
      <w:r w:rsidRPr="00FB3DF8">
        <w:rPr>
          <w:highlight w:val="yellow"/>
        </w:rPr>
        <w:t>Name of Program</w:t>
      </w:r>
      <w:r w:rsidRPr="00FB3DF8">
        <w:t xml:space="preserve">] </w:t>
      </w:r>
      <w:r w:rsidRPr="00E01C90">
        <w:rPr>
          <w:rFonts w:ascii="Times New Roman" w:hAnsi="Times New Roman"/>
        </w:rPr>
        <w:t>staff member.</w:t>
      </w:r>
    </w:p>
    <w:p w:rsidR="004A7F1B" w:rsidRPr="00E01C90" w:rsidRDefault="004A7F1B" w:rsidP="004A7F1B">
      <w:pPr>
        <w:pStyle w:val="ListParagraph"/>
        <w:tabs>
          <w:tab w:val="left" w:pos="720"/>
        </w:tabs>
        <w:rPr>
          <w:rFonts w:ascii="Times New Roman" w:hAnsi="Times New Roman"/>
        </w:rPr>
      </w:pPr>
    </w:p>
    <w:p w:rsidR="004A7F1B" w:rsidRPr="00E01C90" w:rsidRDefault="004A7F1B" w:rsidP="004A7F1B">
      <w:pPr>
        <w:pStyle w:val="ListParagraph"/>
        <w:numPr>
          <w:ilvl w:val="0"/>
          <w:numId w:val="2"/>
        </w:numPr>
        <w:tabs>
          <w:tab w:val="left" w:pos="720"/>
        </w:tabs>
        <w:rPr>
          <w:rFonts w:ascii="Times New Roman" w:hAnsi="Times New Roman"/>
        </w:rPr>
      </w:pPr>
      <w:r w:rsidRPr="00E01C90">
        <w:rPr>
          <w:rFonts w:ascii="Times New Roman" w:hAnsi="Times New Roman"/>
        </w:rPr>
        <w:t xml:space="preserve">Be aware of your surroundings at all times and note the location of the “green-light” phones.  Green-light phones have a special button that connects the caller directly to the MSU Police Department. </w:t>
      </w:r>
      <w:r>
        <w:rPr>
          <w:rFonts w:ascii="Times New Roman" w:hAnsi="Times New Roman"/>
        </w:rPr>
        <w:t xml:space="preserve"> </w:t>
      </w:r>
      <w:r w:rsidRPr="00E01C90">
        <w:rPr>
          <w:rFonts w:ascii="Times New Roman" w:hAnsi="Times New Roman"/>
        </w:rPr>
        <w:t>These phones can be used for emergency situations if needed.</w:t>
      </w:r>
    </w:p>
    <w:p w:rsidR="004A7F1B" w:rsidRDefault="004A7F1B" w:rsidP="004A7F1B">
      <w:pPr>
        <w:pStyle w:val="ListParagraph"/>
        <w:tabs>
          <w:tab w:val="left" w:pos="720"/>
        </w:tabs>
        <w:rPr>
          <w:rFonts w:ascii="Times New Roman" w:hAnsi="Times New Roman"/>
        </w:rPr>
      </w:pPr>
    </w:p>
    <w:p w:rsidR="004A7F1B" w:rsidRPr="00E01C90" w:rsidRDefault="004A7F1B" w:rsidP="004A7F1B">
      <w:pPr>
        <w:pStyle w:val="ListParagraph"/>
        <w:numPr>
          <w:ilvl w:val="0"/>
          <w:numId w:val="2"/>
        </w:numPr>
        <w:tabs>
          <w:tab w:val="left" w:pos="720"/>
        </w:tabs>
        <w:rPr>
          <w:rFonts w:ascii="Times New Roman" w:hAnsi="Times New Roman"/>
        </w:rPr>
      </w:pPr>
      <w:r w:rsidRPr="00E01C90">
        <w:rPr>
          <w:rFonts w:ascii="Times New Roman" w:hAnsi="Times New Roman"/>
        </w:rPr>
        <w:t>Carry your access card and room keys at all times.  You are responsible for your room and shower keys and for the access card you receive when you register on the first day.  If you lose your keys or access cards, report the loss to a counselor immediately.  The following charges apply to lost keys/cards:</w:t>
      </w:r>
    </w:p>
    <w:p w:rsidR="004A7F1B" w:rsidRPr="00E01C90" w:rsidRDefault="004A7F1B" w:rsidP="004A7F1B">
      <w:pPr>
        <w:pStyle w:val="ListParagraph"/>
        <w:numPr>
          <w:ilvl w:val="1"/>
          <w:numId w:val="2"/>
        </w:numPr>
        <w:tabs>
          <w:tab w:val="left" w:pos="720"/>
        </w:tabs>
        <w:rPr>
          <w:rFonts w:ascii="Times New Roman" w:hAnsi="Times New Roman"/>
        </w:rPr>
      </w:pPr>
      <w:r>
        <w:rPr>
          <w:rFonts w:ascii="Times New Roman" w:hAnsi="Times New Roman"/>
        </w:rPr>
        <w:t xml:space="preserve"> </w:t>
      </w:r>
      <w:r w:rsidRPr="00E01C90">
        <w:rPr>
          <w:rFonts w:ascii="Times New Roman" w:hAnsi="Times New Roman"/>
        </w:rPr>
        <w:t>Room key - $75.00</w:t>
      </w:r>
    </w:p>
    <w:p w:rsidR="004A7F1B" w:rsidRPr="00E01C90" w:rsidRDefault="004A7F1B" w:rsidP="004A7F1B">
      <w:pPr>
        <w:pStyle w:val="ListParagraph"/>
        <w:numPr>
          <w:ilvl w:val="1"/>
          <w:numId w:val="2"/>
        </w:numPr>
        <w:tabs>
          <w:tab w:val="left" w:pos="720"/>
        </w:tabs>
        <w:rPr>
          <w:rFonts w:ascii="Times New Roman" w:hAnsi="Times New Roman"/>
        </w:rPr>
      </w:pPr>
      <w:r>
        <w:rPr>
          <w:rFonts w:ascii="Times New Roman" w:hAnsi="Times New Roman"/>
        </w:rPr>
        <w:t xml:space="preserve"> </w:t>
      </w:r>
      <w:r w:rsidRPr="00E01C90">
        <w:rPr>
          <w:rFonts w:ascii="Times New Roman" w:hAnsi="Times New Roman"/>
        </w:rPr>
        <w:t>Shower key - $15.00</w:t>
      </w:r>
    </w:p>
    <w:p w:rsidR="004A7F1B" w:rsidRDefault="004A7F1B" w:rsidP="004A7F1B">
      <w:pPr>
        <w:pStyle w:val="ListParagraph"/>
        <w:numPr>
          <w:ilvl w:val="1"/>
          <w:numId w:val="2"/>
        </w:numPr>
        <w:tabs>
          <w:tab w:val="left" w:pos="720"/>
        </w:tabs>
        <w:rPr>
          <w:rFonts w:ascii="Times New Roman" w:hAnsi="Times New Roman"/>
        </w:rPr>
      </w:pPr>
      <w:r>
        <w:rPr>
          <w:rFonts w:ascii="Times New Roman" w:hAnsi="Times New Roman"/>
        </w:rPr>
        <w:t xml:space="preserve"> </w:t>
      </w:r>
      <w:r w:rsidRPr="00E01C90">
        <w:rPr>
          <w:rFonts w:ascii="Times New Roman" w:hAnsi="Times New Roman"/>
        </w:rPr>
        <w:t>Access card - $20.00</w:t>
      </w:r>
    </w:p>
    <w:p w:rsidR="004A7F1B" w:rsidRPr="00E01C90" w:rsidRDefault="004A7F1B" w:rsidP="004A7F1B">
      <w:pPr>
        <w:pStyle w:val="ListParagraph"/>
        <w:tabs>
          <w:tab w:val="left" w:pos="720"/>
        </w:tabs>
        <w:ind w:left="1440"/>
        <w:rPr>
          <w:rFonts w:ascii="Times New Roman" w:hAnsi="Times New Roman"/>
        </w:rPr>
      </w:pPr>
    </w:p>
    <w:p w:rsidR="004A7F1B" w:rsidRPr="00E01C90" w:rsidRDefault="004A7F1B" w:rsidP="004A7F1B">
      <w:pPr>
        <w:pStyle w:val="ListParagraph"/>
        <w:ind w:left="360"/>
        <w:rPr>
          <w:rFonts w:ascii="Times New Roman" w:hAnsi="Times New Roman"/>
        </w:rPr>
      </w:pPr>
    </w:p>
    <w:p w:rsidR="004A7F1B" w:rsidRDefault="004A7F1B" w:rsidP="004A7F1B">
      <w:pPr>
        <w:rPr>
          <w:rFonts w:ascii="Times New Roman" w:hAnsi="Times New Roman"/>
          <w:b/>
          <w:i/>
          <w:u w:val="single"/>
        </w:rPr>
      </w:pPr>
    </w:p>
    <w:p w:rsidR="004A7F1B" w:rsidRDefault="004A7F1B" w:rsidP="004A7F1B">
      <w:pPr>
        <w:rPr>
          <w:rFonts w:ascii="Times New Roman" w:hAnsi="Times New Roman"/>
          <w:b/>
          <w:i/>
          <w:u w:val="single"/>
        </w:rPr>
      </w:pPr>
    </w:p>
    <w:p w:rsidR="004A7F1B" w:rsidRPr="00E01C90" w:rsidRDefault="004A7F1B" w:rsidP="004A7F1B">
      <w:pPr>
        <w:rPr>
          <w:rFonts w:ascii="Times New Roman" w:hAnsi="Times New Roman"/>
          <w:b/>
          <w:i/>
          <w:u w:val="single"/>
        </w:rPr>
      </w:pPr>
      <w:r>
        <w:rPr>
          <w:rFonts w:ascii="Times New Roman" w:hAnsi="Times New Roman"/>
          <w:b/>
          <w:i/>
          <w:u w:val="single"/>
        </w:rPr>
        <w:t>Rule Violations &amp; Dismissal from the Program</w:t>
      </w:r>
    </w:p>
    <w:p w:rsidR="004A7F1B" w:rsidRDefault="004A7F1B" w:rsidP="004A7F1B">
      <w:pPr>
        <w:rPr>
          <w:rFonts w:ascii="Times New Roman" w:hAnsi="Times New Roman"/>
        </w:rPr>
      </w:pPr>
    </w:p>
    <w:p w:rsidR="004A7F1B" w:rsidRPr="00E01C90" w:rsidRDefault="004A7F1B" w:rsidP="004A7F1B">
      <w:pPr>
        <w:rPr>
          <w:rFonts w:ascii="Times New Roman" w:hAnsi="Times New Roman"/>
        </w:rPr>
      </w:pPr>
      <w:r w:rsidRPr="00E01C90">
        <w:rPr>
          <w:rFonts w:ascii="Times New Roman" w:hAnsi="Times New Roman"/>
        </w:rPr>
        <w:t xml:space="preserve">All participants are </w:t>
      </w:r>
      <w:r>
        <w:rPr>
          <w:rFonts w:ascii="Times New Roman" w:hAnsi="Times New Roman"/>
        </w:rPr>
        <w:t xml:space="preserve">expected </w:t>
      </w:r>
      <w:r w:rsidRPr="00E01C90">
        <w:rPr>
          <w:rFonts w:ascii="Times New Roman" w:hAnsi="Times New Roman"/>
        </w:rPr>
        <w:t xml:space="preserve">to be on their best behavior </w:t>
      </w:r>
      <w:r>
        <w:rPr>
          <w:rFonts w:ascii="Times New Roman" w:hAnsi="Times New Roman"/>
        </w:rPr>
        <w:t xml:space="preserve">and </w:t>
      </w:r>
      <w:r w:rsidRPr="00E01C90">
        <w:rPr>
          <w:rFonts w:ascii="Times New Roman" w:hAnsi="Times New Roman"/>
        </w:rPr>
        <w:t xml:space="preserve">abide by the </w:t>
      </w:r>
      <w:r>
        <w:rPr>
          <w:rFonts w:ascii="Times New Roman" w:hAnsi="Times New Roman"/>
        </w:rPr>
        <w:t xml:space="preserve">rules listed in this document.  The conduct rules in this document </w:t>
      </w:r>
      <w:r w:rsidRPr="00E01C90">
        <w:rPr>
          <w:rFonts w:ascii="Times New Roman" w:hAnsi="Times New Roman"/>
        </w:rPr>
        <w:t xml:space="preserve">are </w:t>
      </w:r>
      <w:r w:rsidRPr="00E01C90">
        <w:rPr>
          <w:rFonts w:ascii="Times New Roman" w:hAnsi="Times New Roman"/>
          <w:u w:val="single"/>
        </w:rPr>
        <w:t>NON-NEGOTIABLE</w:t>
      </w:r>
      <w:r w:rsidRPr="00E01C90">
        <w:rPr>
          <w:rFonts w:ascii="Times New Roman" w:hAnsi="Times New Roman"/>
        </w:rPr>
        <w:t xml:space="preserve">.  Failure to adhere to the rules and regulations impacts other participants and the program as a whole.  Therefore, to ensure all participants have a positive experience in the program, the following </w:t>
      </w:r>
      <w:r>
        <w:rPr>
          <w:rFonts w:ascii="Times New Roman" w:hAnsi="Times New Roman"/>
        </w:rPr>
        <w:t xml:space="preserve">consequences will be imposed </w:t>
      </w:r>
      <w:r w:rsidRPr="00E01C90">
        <w:rPr>
          <w:rFonts w:ascii="Times New Roman" w:hAnsi="Times New Roman"/>
        </w:rPr>
        <w:t xml:space="preserve">for those </w:t>
      </w:r>
      <w:r>
        <w:rPr>
          <w:rFonts w:ascii="Times New Roman" w:hAnsi="Times New Roman"/>
        </w:rPr>
        <w:t xml:space="preserve">students </w:t>
      </w:r>
      <w:r w:rsidRPr="00E01C90">
        <w:rPr>
          <w:rFonts w:ascii="Times New Roman" w:hAnsi="Times New Roman"/>
        </w:rPr>
        <w:t>who choose to disregard any of the rules.</w:t>
      </w:r>
    </w:p>
    <w:p w:rsidR="004A7F1B" w:rsidRPr="00E01C90" w:rsidRDefault="004A7F1B" w:rsidP="004A7F1B">
      <w:pPr>
        <w:rPr>
          <w:rFonts w:ascii="Times New Roman" w:hAnsi="Times New Roman"/>
        </w:rPr>
      </w:pPr>
    </w:p>
    <w:tbl>
      <w:tblPr>
        <w:tblW w:w="0" w:type="auto"/>
        <w:tblCellSpacing w:w="20" w:type="dxa"/>
        <w:tblLook w:val="04A0" w:firstRow="1" w:lastRow="0" w:firstColumn="1" w:lastColumn="0" w:noHBand="0" w:noVBand="1"/>
      </w:tblPr>
      <w:tblGrid>
        <w:gridCol w:w="1792"/>
        <w:gridCol w:w="7864"/>
      </w:tblGrid>
      <w:tr w:rsidR="004A7F1B" w:rsidRPr="00E01C90" w:rsidTr="00D00D95">
        <w:trPr>
          <w:tblCellSpacing w:w="20" w:type="dxa"/>
        </w:trPr>
        <w:tc>
          <w:tcPr>
            <w:tcW w:w="1908" w:type="dxa"/>
            <w:shd w:val="clear" w:color="auto" w:fill="auto"/>
          </w:tcPr>
          <w:p w:rsidR="004A7F1B" w:rsidRPr="00E01C90" w:rsidRDefault="004A7F1B" w:rsidP="00D00D95">
            <w:pPr>
              <w:rPr>
                <w:rFonts w:ascii="Times New Roman" w:hAnsi="Times New Roman"/>
              </w:rPr>
            </w:pPr>
            <w:r w:rsidRPr="00E01C90">
              <w:rPr>
                <w:rFonts w:ascii="Times New Roman" w:hAnsi="Times New Roman"/>
              </w:rPr>
              <w:t>First offense</w:t>
            </w:r>
          </w:p>
        </w:tc>
        <w:tc>
          <w:tcPr>
            <w:tcW w:w="9108" w:type="dxa"/>
            <w:shd w:val="clear" w:color="auto" w:fill="auto"/>
          </w:tcPr>
          <w:p w:rsidR="004A7F1B" w:rsidRPr="00E01C90" w:rsidRDefault="004A7F1B" w:rsidP="00D00D95">
            <w:pPr>
              <w:rPr>
                <w:rFonts w:ascii="Times New Roman" w:hAnsi="Times New Roman"/>
              </w:rPr>
            </w:pPr>
            <w:r w:rsidRPr="00E01C90">
              <w:rPr>
                <w:rFonts w:ascii="Times New Roman" w:hAnsi="Times New Roman"/>
              </w:rPr>
              <w:t>Verbal warning by a counselor</w:t>
            </w:r>
          </w:p>
        </w:tc>
      </w:tr>
      <w:tr w:rsidR="004A7F1B" w:rsidRPr="00E01C90" w:rsidTr="00D00D95">
        <w:trPr>
          <w:tblCellSpacing w:w="20" w:type="dxa"/>
        </w:trPr>
        <w:tc>
          <w:tcPr>
            <w:tcW w:w="1908" w:type="dxa"/>
            <w:shd w:val="clear" w:color="auto" w:fill="auto"/>
          </w:tcPr>
          <w:p w:rsidR="004A7F1B" w:rsidRDefault="004A7F1B" w:rsidP="00D00D95">
            <w:pPr>
              <w:rPr>
                <w:rFonts w:ascii="Times New Roman" w:hAnsi="Times New Roman"/>
              </w:rPr>
            </w:pPr>
          </w:p>
          <w:p w:rsidR="004A7F1B" w:rsidRPr="00E01C90" w:rsidRDefault="004A7F1B" w:rsidP="00D00D95">
            <w:pPr>
              <w:rPr>
                <w:rFonts w:ascii="Times New Roman" w:hAnsi="Times New Roman"/>
              </w:rPr>
            </w:pPr>
            <w:r w:rsidRPr="00E01C90">
              <w:rPr>
                <w:rFonts w:ascii="Times New Roman" w:hAnsi="Times New Roman"/>
              </w:rPr>
              <w:t>Second offense</w:t>
            </w:r>
          </w:p>
        </w:tc>
        <w:tc>
          <w:tcPr>
            <w:tcW w:w="9108" w:type="dxa"/>
            <w:shd w:val="clear" w:color="auto" w:fill="auto"/>
          </w:tcPr>
          <w:p w:rsidR="004A7F1B" w:rsidRDefault="004A7F1B" w:rsidP="00D00D95">
            <w:pPr>
              <w:rPr>
                <w:rFonts w:ascii="Times New Roman" w:hAnsi="Times New Roman"/>
              </w:rPr>
            </w:pPr>
          </w:p>
          <w:p w:rsidR="004A7F1B" w:rsidRPr="00E01C90" w:rsidRDefault="004A7F1B" w:rsidP="00D00D95">
            <w:pPr>
              <w:rPr>
                <w:rFonts w:ascii="Times New Roman" w:hAnsi="Times New Roman"/>
              </w:rPr>
            </w:pPr>
            <w:r w:rsidRPr="00E01C90">
              <w:rPr>
                <w:rFonts w:ascii="Times New Roman" w:hAnsi="Times New Roman"/>
              </w:rPr>
              <w:t>Meeting with a counselor and the assistant director</w:t>
            </w:r>
          </w:p>
        </w:tc>
      </w:tr>
      <w:tr w:rsidR="004A7F1B" w:rsidRPr="00E01C90" w:rsidTr="00D00D95">
        <w:trPr>
          <w:tblCellSpacing w:w="20" w:type="dxa"/>
        </w:trPr>
        <w:tc>
          <w:tcPr>
            <w:tcW w:w="1908" w:type="dxa"/>
            <w:shd w:val="clear" w:color="auto" w:fill="auto"/>
          </w:tcPr>
          <w:p w:rsidR="004A7F1B" w:rsidRDefault="004A7F1B" w:rsidP="00D00D95">
            <w:pPr>
              <w:rPr>
                <w:rFonts w:ascii="Times New Roman" w:hAnsi="Times New Roman"/>
              </w:rPr>
            </w:pPr>
          </w:p>
          <w:p w:rsidR="004A7F1B" w:rsidRPr="00E01C90" w:rsidRDefault="004A7F1B" w:rsidP="00D00D95">
            <w:pPr>
              <w:rPr>
                <w:rFonts w:ascii="Times New Roman" w:hAnsi="Times New Roman"/>
              </w:rPr>
            </w:pPr>
            <w:r w:rsidRPr="00E01C90">
              <w:rPr>
                <w:rFonts w:ascii="Times New Roman" w:hAnsi="Times New Roman"/>
              </w:rPr>
              <w:t>Third offense</w:t>
            </w:r>
          </w:p>
        </w:tc>
        <w:tc>
          <w:tcPr>
            <w:tcW w:w="9108" w:type="dxa"/>
            <w:shd w:val="clear" w:color="auto" w:fill="auto"/>
          </w:tcPr>
          <w:p w:rsidR="004A7F1B" w:rsidRDefault="004A7F1B" w:rsidP="00D00D95">
            <w:pPr>
              <w:rPr>
                <w:rFonts w:ascii="Times New Roman" w:hAnsi="Times New Roman"/>
              </w:rPr>
            </w:pPr>
          </w:p>
          <w:p w:rsidR="004A7F1B" w:rsidRPr="00E01C90" w:rsidRDefault="004A7F1B" w:rsidP="00D00D95">
            <w:pPr>
              <w:rPr>
                <w:rFonts w:ascii="Times New Roman" w:hAnsi="Times New Roman"/>
              </w:rPr>
            </w:pPr>
            <w:r w:rsidRPr="00E01C90">
              <w:rPr>
                <w:rFonts w:ascii="Times New Roman" w:hAnsi="Times New Roman"/>
              </w:rPr>
              <w:t>Meeting with the program director and a telephone call to the parent</w:t>
            </w:r>
          </w:p>
        </w:tc>
      </w:tr>
      <w:tr w:rsidR="004A7F1B" w:rsidRPr="00E01C90" w:rsidTr="00D00D95">
        <w:trPr>
          <w:tblCellSpacing w:w="20" w:type="dxa"/>
        </w:trPr>
        <w:tc>
          <w:tcPr>
            <w:tcW w:w="1908" w:type="dxa"/>
            <w:shd w:val="clear" w:color="auto" w:fill="auto"/>
          </w:tcPr>
          <w:p w:rsidR="004A7F1B" w:rsidRDefault="004A7F1B" w:rsidP="00D00D95">
            <w:pPr>
              <w:rPr>
                <w:rFonts w:ascii="Times New Roman" w:hAnsi="Times New Roman"/>
              </w:rPr>
            </w:pPr>
          </w:p>
          <w:p w:rsidR="004A7F1B" w:rsidRPr="00E01C90" w:rsidRDefault="004A7F1B" w:rsidP="00D00D95">
            <w:pPr>
              <w:rPr>
                <w:rFonts w:ascii="Times New Roman" w:hAnsi="Times New Roman"/>
              </w:rPr>
            </w:pPr>
            <w:r w:rsidRPr="00E01C90">
              <w:rPr>
                <w:rFonts w:ascii="Times New Roman" w:hAnsi="Times New Roman"/>
              </w:rPr>
              <w:t>Fourth offense</w:t>
            </w:r>
          </w:p>
        </w:tc>
        <w:tc>
          <w:tcPr>
            <w:tcW w:w="9108" w:type="dxa"/>
            <w:shd w:val="clear" w:color="auto" w:fill="auto"/>
          </w:tcPr>
          <w:p w:rsidR="004A7F1B" w:rsidRDefault="004A7F1B" w:rsidP="00D00D95">
            <w:pPr>
              <w:rPr>
                <w:rFonts w:ascii="Times New Roman" w:hAnsi="Times New Roman"/>
              </w:rPr>
            </w:pPr>
          </w:p>
          <w:p w:rsidR="004A7F1B" w:rsidRPr="00E01C90" w:rsidRDefault="004A7F1B" w:rsidP="00D00D95">
            <w:pPr>
              <w:rPr>
                <w:rFonts w:ascii="Times New Roman" w:hAnsi="Times New Roman"/>
              </w:rPr>
            </w:pPr>
            <w:r w:rsidRPr="00E01C90">
              <w:rPr>
                <w:rFonts w:ascii="Times New Roman" w:hAnsi="Times New Roman"/>
              </w:rPr>
              <w:t>Removal from the program</w:t>
            </w:r>
            <w:r>
              <w:rPr>
                <w:rFonts w:ascii="Times New Roman" w:hAnsi="Times New Roman"/>
              </w:rPr>
              <w:t xml:space="preserve">.  A </w:t>
            </w:r>
            <w:r w:rsidRPr="00E01C90">
              <w:rPr>
                <w:rFonts w:ascii="Times New Roman" w:hAnsi="Times New Roman"/>
              </w:rPr>
              <w:t xml:space="preserve">telephone call </w:t>
            </w:r>
            <w:r>
              <w:rPr>
                <w:rFonts w:ascii="Times New Roman" w:hAnsi="Times New Roman"/>
              </w:rPr>
              <w:t xml:space="preserve">will be </w:t>
            </w:r>
            <w:r w:rsidRPr="00E01C90">
              <w:rPr>
                <w:rFonts w:ascii="Times New Roman" w:hAnsi="Times New Roman"/>
              </w:rPr>
              <w:t xml:space="preserve">made to parent or legal guardian to pick up their child immediately. If the participant lives outside of the State </w:t>
            </w:r>
            <w:r>
              <w:rPr>
                <w:rFonts w:ascii="Times New Roman" w:hAnsi="Times New Roman"/>
              </w:rPr>
              <w:t xml:space="preserve">of Michigan </w:t>
            </w:r>
            <w:r w:rsidRPr="00E01C90">
              <w:rPr>
                <w:rFonts w:ascii="Times New Roman" w:hAnsi="Times New Roman"/>
              </w:rPr>
              <w:t>and the participant arrived via airline</w:t>
            </w:r>
            <w:r>
              <w:rPr>
                <w:rFonts w:ascii="Times New Roman" w:hAnsi="Times New Roman"/>
              </w:rPr>
              <w:t>/train/bus,</w:t>
            </w:r>
            <w:r w:rsidRPr="00E01C90">
              <w:rPr>
                <w:rFonts w:ascii="Times New Roman" w:hAnsi="Times New Roman"/>
              </w:rPr>
              <w:t xml:space="preserve"> it will be the parent(s) or legal guardian’s responsibility to purchase a return ticket home for the participant on the day of dismissal from the program.</w:t>
            </w:r>
          </w:p>
        </w:tc>
      </w:tr>
    </w:tbl>
    <w:p w:rsidR="004A7F1B" w:rsidRPr="00E01C90" w:rsidRDefault="004A7F1B" w:rsidP="004A7F1B">
      <w:pPr>
        <w:jc w:val="center"/>
        <w:rPr>
          <w:rFonts w:ascii="Times New Roman" w:hAnsi="Times New Roman"/>
          <w:b/>
          <w:u w:val="single"/>
        </w:rPr>
      </w:pPr>
    </w:p>
    <w:p w:rsidR="004A7F1B" w:rsidRPr="00E01C90" w:rsidRDefault="004A7F1B" w:rsidP="004A7F1B">
      <w:pPr>
        <w:rPr>
          <w:rFonts w:ascii="Times New Roman" w:hAnsi="Times New Roman"/>
        </w:rPr>
      </w:pPr>
      <w:r>
        <w:rPr>
          <w:rFonts w:ascii="Times New Roman" w:hAnsi="Times New Roman"/>
        </w:rPr>
        <w:t xml:space="preserve">Serious misconduct may </w:t>
      </w:r>
      <w:r w:rsidRPr="00E01C90">
        <w:rPr>
          <w:rFonts w:ascii="Times New Roman" w:hAnsi="Times New Roman"/>
        </w:rPr>
        <w:t xml:space="preserve">warrant immediate </w:t>
      </w:r>
      <w:r>
        <w:rPr>
          <w:rFonts w:ascii="Times New Roman" w:hAnsi="Times New Roman"/>
        </w:rPr>
        <w:t xml:space="preserve">dismissal </w:t>
      </w:r>
      <w:r w:rsidRPr="00E01C90">
        <w:rPr>
          <w:rFonts w:ascii="Times New Roman" w:hAnsi="Times New Roman"/>
        </w:rPr>
        <w:t xml:space="preserve">release from the program and removal from the Michigan State University campus.  </w:t>
      </w:r>
      <w:r>
        <w:rPr>
          <w:rFonts w:ascii="Times New Roman" w:hAnsi="Times New Roman"/>
        </w:rPr>
        <w:t xml:space="preserve">Violations of rules implicating the safety of the student, other participants, or program staff or serious property damage will generally </w:t>
      </w:r>
      <w:r w:rsidRPr="00E01C90">
        <w:rPr>
          <w:rFonts w:ascii="Times New Roman" w:hAnsi="Times New Roman"/>
        </w:rPr>
        <w:t xml:space="preserve">result in immediate </w:t>
      </w:r>
      <w:r>
        <w:rPr>
          <w:rFonts w:ascii="Times New Roman" w:hAnsi="Times New Roman"/>
        </w:rPr>
        <w:t>dismissal</w:t>
      </w:r>
      <w:r w:rsidRPr="00E01C90">
        <w:rPr>
          <w:rFonts w:ascii="Times New Roman" w:hAnsi="Times New Roman"/>
        </w:rPr>
        <w:t xml:space="preserve"> from the program</w:t>
      </w:r>
      <w:r>
        <w:rPr>
          <w:rFonts w:ascii="Times New Roman" w:hAnsi="Times New Roman"/>
        </w:rPr>
        <w:t>.  T</w:t>
      </w:r>
      <w:r w:rsidRPr="00E01C90">
        <w:rPr>
          <w:rFonts w:ascii="Times New Roman" w:hAnsi="Times New Roman"/>
        </w:rPr>
        <w:t xml:space="preserve">he parent(s) or legal guardian will be </w:t>
      </w:r>
      <w:r w:rsidRPr="00E01C90">
        <w:rPr>
          <w:rFonts w:ascii="Times New Roman" w:hAnsi="Times New Roman"/>
          <w:b/>
          <w:i/>
        </w:rPr>
        <w:t>financially</w:t>
      </w:r>
      <w:r w:rsidRPr="00E01C90">
        <w:rPr>
          <w:rFonts w:ascii="Times New Roman" w:hAnsi="Times New Roman"/>
        </w:rPr>
        <w:t xml:space="preserve"> responsible for </w:t>
      </w:r>
      <w:r>
        <w:rPr>
          <w:rFonts w:ascii="Times New Roman" w:hAnsi="Times New Roman"/>
        </w:rPr>
        <w:t xml:space="preserve">making arrangements for their student’s immediate return </w:t>
      </w:r>
      <w:r w:rsidRPr="00E01C90">
        <w:rPr>
          <w:rFonts w:ascii="Times New Roman" w:hAnsi="Times New Roman"/>
        </w:rPr>
        <w:t xml:space="preserve">home.  If the participant lives outside of the State </w:t>
      </w:r>
      <w:r>
        <w:rPr>
          <w:rFonts w:ascii="Times New Roman" w:hAnsi="Times New Roman"/>
        </w:rPr>
        <w:t xml:space="preserve">of Michigan </w:t>
      </w:r>
      <w:r w:rsidRPr="00E01C90">
        <w:rPr>
          <w:rFonts w:ascii="Times New Roman" w:hAnsi="Times New Roman"/>
        </w:rPr>
        <w:t>and the participant arrived via airline</w:t>
      </w:r>
      <w:r>
        <w:rPr>
          <w:rFonts w:ascii="Times New Roman" w:hAnsi="Times New Roman"/>
        </w:rPr>
        <w:t xml:space="preserve">/train/bus, it will be the </w:t>
      </w:r>
      <w:r w:rsidRPr="00E01C90">
        <w:rPr>
          <w:rFonts w:ascii="Times New Roman" w:hAnsi="Times New Roman"/>
        </w:rPr>
        <w:t xml:space="preserve">parent(s) or legal guardian responsibility to purchase a </w:t>
      </w:r>
      <w:r>
        <w:rPr>
          <w:rFonts w:ascii="Times New Roman" w:hAnsi="Times New Roman"/>
        </w:rPr>
        <w:t xml:space="preserve">return </w:t>
      </w:r>
      <w:r w:rsidRPr="00E01C90">
        <w:rPr>
          <w:rFonts w:ascii="Times New Roman" w:hAnsi="Times New Roman"/>
        </w:rPr>
        <w:t>ticket home for the participant on the day of dismissal from the program.  The program director will call the parent and make arrangements with the parent for immediate pick up. Any deviations from this process will need approval of the program director.</w:t>
      </w:r>
    </w:p>
    <w:p w:rsidR="004A7F1B" w:rsidRDefault="004A7F1B" w:rsidP="004A7F1B">
      <w:pPr>
        <w:rPr>
          <w:rFonts w:ascii="Times New Roman" w:hAnsi="Times New Roman"/>
        </w:rPr>
      </w:pPr>
    </w:p>
    <w:p w:rsidR="004A7F1B" w:rsidRDefault="004A7F1B" w:rsidP="004A7F1B">
      <w:pPr>
        <w:rPr>
          <w:rFonts w:ascii="Times New Roman" w:hAnsi="Times New Roman"/>
        </w:rPr>
      </w:pPr>
    </w:p>
    <w:p w:rsidR="00D907FD" w:rsidRDefault="00D907FD"/>
    <w:sectPr w:rsidR="00D907FD" w:rsidSect="004A7F1B">
      <w:headerReference w:type="even" r:id="rId6"/>
      <w:footerReference w:type="even" r:id="rId7"/>
      <w:pgSz w:w="11520" w:h="1512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 Narrow Black">
    <w:altName w:val="Arial"/>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0D" w:rsidRDefault="004A7F1B">
    <w:pPr>
      <w:spacing w:line="0" w:lineRule="atLeast"/>
      <w:rPr>
        <w:sz w:val="0"/>
        <w:szCs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0D" w:rsidRDefault="004A7F1B">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D84"/>
    <w:multiLevelType w:val="hybridMultilevel"/>
    <w:tmpl w:val="B330E5FE"/>
    <w:lvl w:ilvl="0" w:tplc="D7C8A7C8">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2E4EBF"/>
    <w:multiLevelType w:val="hybridMultilevel"/>
    <w:tmpl w:val="E3DE6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901E4"/>
    <w:multiLevelType w:val="hybridMultilevel"/>
    <w:tmpl w:val="8DEE7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1B"/>
    <w:rsid w:val="004A7F1B"/>
    <w:rsid w:val="00D9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1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1B"/>
    <w:pPr>
      <w:ind w:left="720"/>
      <w:contextualSpacing/>
    </w:pPr>
  </w:style>
  <w:style w:type="paragraph" w:styleId="NormalWeb">
    <w:name w:val="Normal (Web)"/>
    <w:basedOn w:val="Normal"/>
    <w:uiPriority w:val="99"/>
    <w:semiHidden/>
    <w:unhideWhenUsed/>
    <w:rsid w:val="004A7F1B"/>
    <w:rPr>
      <w:rFonts w:ascii="Times New Roman" w:hAnsi="Times New Roman"/>
    </w:rPr>
  </w:style>
  <w:style w:type="paragraph" w:customStyle="1" w:styleId="EXDRBBodytext">
    <w:name w:val="EXD RB Body text"/>
    <w:qFormat/>
    <w:rsid w:val="004A7F1B"/>
    <w:pPr>
      <w:spacing w:after="120" w:line="240" w:lineRule="auto"/>
    </w:pPr>
    <w:rPr>
      <w:rFonts w:ascii="Times New Roman" w:eastAsia="Calibri" w:hAnsi="Times New Roman" w:cs="Times New Roman"/>
      <w:bCs/>
      <w:sz w:val="20"/>
      <w:szCs w:val="20"/>
    </w:rPr>
  </w:style>
  <w:style w:type="paragraph" w:customStyle="1" w:styleId="EXDRBSubhead2">
    <w:name w:val="EXD RB Subhead 2"/>
    <w:next w:val="EXDRBBodytext"/>
    <w:qFormat/>
    <w:rsid w:val="004A7F1B"/>
    <w:pPr>
      <w:widowControl w:val="0"/>
      <w:spacing w:after="0" w:line="320" w:lineRule="atLeast"/>
    </w:pPr>
    <w:rPr>
      <w:rFonts w:ascii="Arial Narrow" w:eastAsia="Calibri" w:hAnsi="Arial Narrow" w:cs="Gotham Narrow Book"/>
      <w:b/>
      <w:color w:val="0070C0"/>
      <w:sz w:val="28"/>
      <w:szCs w:val="28"/>
    </w:rPr>
  </w:style>
  <w:style w:type="paragraph" w:customStyle="1" w:styleId="EXDRBSubhead3">
    <w:name w:val="EXD RB Subhead 3"/>
    <w:qFormat/>
    <w:rsid w:val="004A7F1B"/>
    <w:pPr>
      <w:widowControl w:val="0"/>
      <w:spacing w:after="120" w:line="260" w:lineRule="atLeast"/>
    </w:pPr>
    <w:rPr>
      <w:rFonts w:ascii="Arial Narrow" w:eastAsia="Gotham Narrow Black" w:hAnsi="Arial Narrow" w:cs="Gotham Narrow Black"/>
      <w:b/>
      <w:color w:val="008EBD"/>
      <w:sz w:val="20"/>
      <w:szCs w:val="20"/>
    </w:rPr>
  </w:style>
  <w:style w:type="paragraph" w:styleId="BodyText">
    <w:name w:val="Body Text"/>
    <w:basedOn w:val="Normal"/>
    <w:link w:val="BodyTextChar"/>
    <w:rsid w:val="004A7F1B"/>
    <w:pPr>
      <w:spacing w:after="120"/>
    </w:pPr>
    <w:rPr>
      <w:lang w:val="x-none" w:eastAsia="x-none"/>
    </w:rPr>
  </w:style>
  <w:style w:type="character" w:customStyle="1" w:styleId="BodyTextChar">
    <w:name w:val="Body Text Char"/>
    <w:basedOn w:val="DefaultParagraphFont"/>
    <w:link w:val="BodyText"/>
    <w:rsid w:val="004A7F1B"/>
    <w:rPr>
      <w:rFonts w:ascii="Calibri" w:eastAsia="Times New Roman" w:hAnsi="Calibri"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1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1B"/>
    <w:pPr>
      <w:ind w:left="720"/>
      <w:contextualSpacing/>
    </w:pPr>
  </w:style>
  <w:style w:type="paragraph" w:styleId="NormalWeb">
    <w:name w:val="Normal (Web)"/>
    <w:basedOn w:val="Normal"/>
    <w:uiPriority w:val="99"/>
    <w:semiHidden/>
    <w:unhideWhenUsed/>
    <w:rsid w:val="004A7F1B"/>
    <w:rPr>
      <w:rFonts w:ascii="Times New Roman" w:hAnsi="Times New Roman"/>
    </w:rPr>
  </w:style>
  <w:style w:type="paragraph" w:customStyle="1" w:styleId="EXDRBBodytext">
    <w:name w:val="EXD RB Body text"/>
    <w:qFormat/>
    <w:rsid w:val="004A7F1B"/>
    <w:pPr>
      <w:spacing w:after="120" w:line="240" w:lineRule="auto"/>
    </w:pPr>
    <w:rPr>
      <w:rFonts w:ascii="Times New Roman" w:eastAsia="Calibri" w:hAnsi="Times New Roman" w:cs="Times New Roman"/>
      <w:bCs/>
      <w:sz w:val="20"/>
      <w:szCs w:val="20"/>
    </w:rPr>
  </w:style>
  <w:style w:type="paragraph" w:customStyle="1" w:styleId="EXDRBSubhead2">
    <w:name w:val="EXD RB Subhead 2"/>
    <w:next w:val="EXDRBBodytext"/>
    <w:qFormat/>
    <w:rsid w:val="004A7F1B"/>
    <w:pPr>
      <w:widowControl w:val="0"/>
      <w:spacing w:after="0" w:line="320" w:lineRule="atLeast"/>
    </w:pPr>
    <w:rPr>
      <w:rFonts w:ascii="Arial Narrow" w:eastAsia="Calibri" w:hAnsi="Arial Narrow" w:cs="Gotham Narrow Book"/>
      <w:b/>
      <w:color w:val="0070C0"/>
      <w:sz w:val="28"/>
      <w:szCs w:val="28"/>
    </w:rPr>
  </w:style>
  <w:style w:type="paragraph" w:customStyle="1" w:styleId="EXDRBSubhead3">
    <w:name w:val="EXD RB Subhead 3"/>
    <w:qFormat/>
    <w:rsid w:val="004A7F1B"/>
    <w:pPr>
      <w:widowControl w:val="0"/>
      <w:spacing w:after="120" w:line="260" w:lineRule="atLeast"/>
    </w:pPr>
    <w:rPr>
      <w:rFonts w:ascii="Arial Narrow" w:eastAsia="Gotham Narrow Black" w:hAnsi="Arial Narrow" w:cs="Gotham Narrow Black"/>
      <w:b/>
      <w:color w:val="008EBD"/>
      <w:sz w:val="20"/>
      <w:szCs w:val="20"/>
    </w:rPr>
  </w:style>
  <w:style w:type="paragraph" w:styleId="BodyText">
    <w:name w:val="Body Text"/>
    <w:basedOn w:val="Normal"/>
    <w:link w:val="BodyTextChar"/>
    <w:rsid w:val="004A7F1B"/>
    <w:pPr>
      <w:spacing w:after="120"/>
    </w:pPr>
    <w:rPr>
      <w:lang w:val="x-none" w:eastAsia="x-none"/>
    </w:rPr>
  </w:style>
  <w:style w:type="character" w:customStyle="1" w:styleId="BodyTextChar">
    <w:name w:val="Body Text Char"/>
    <w:basedOn w:val="DefaultParagraphFont"/>
    <w:link w:val="BodyText"/>
    <w:rsid w:val="004A7F1B"/>
    <w:rPr>
      <w:rFonts w:ascii="Calibri" w:eastAsia="Times New Roman" w:hAnsi="Calibri"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DeMott, Jaime</dc:creator>
  <cp:lastModifiedBy>DeMott, Jaime</cp:lastModifiedBy>
  <cp:revision>1</cp:revision>
  <dcterms:created xsi:type="dcterms:W3CDTF">2014-06-10T16:50:00Z</dcterms:created>
  <dcterms:modified xsi:type="dcterms:W3CDTF">2014-06-10T16:51:00Z</dcterms:modified>
</cp:coreProperties>
</file>